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FE" w:rsidRPr="001129B6" w:rsidRDefault="00913AFE" w:rsidP="00913AFE">
      <w:pPr>
        <w:pStyle w:val="a7"/>
        <w:spacing w:before="120" w:after="0"/>
        <w:rPr>
          <w:rFonts w:ascii="华文行楷" w:eastAsia="华文行楷" w:hAnsi="黑体"/>
          <w:b w:val="0"/>
          <w:sz w:val="40"/>
        </w:rPr>
      </w:pPr>
      <w:r w:rsidRPr="001129B6">
        <w:rPr>
          <w:rFonts w:ascii="华文行楷" w:eastAsia="华文行楷" w:hAnsi="黑体" w:hint="eastAsia"/>
          <w:b w:val="0"/>
          <w:sz w:val="40"/>
        </w:rPr>
        <w:t>南京航空航天大学能源与动力学院</w:t>
      </w:r>
    </w:p>
    <w:p w:rsidR="00913AFE" w:rsidRPr="00205F80" w:rsidRDefault="00913AFE" w:rsidP="00913AFE">
      <w:pPr>
        <w:pStyle w:val="a7"/>
        <w:spacing w:before="0"/>
        <w:rPr>
          <w:rFonts w:ascii="黑体" w:eastAsia="黑体" w:hAnsi="黑体"/>
          <w:sz w:val="36"/>
        </w:rPr>
      </w:pPr>
      <w:r w:rsidRPr="00205F80">
        <w:rPr>
          <w:rFonts w:ascii="黑体" w:eastAsia="黑体" w:hAnsi="黑体" w:hint="eastAsia"/>
          <w:sz w:val="36"/>
        </w:rPr>
        <w:t>2</w:t>
      </w:r>
      <w:r w:rsidRPr="00205F80">
        <w:rPr>
          <w:rFonts w:ascii="黑体" w:eastAsia="黑体" w:hAnsi="黑体"/>
          <w:sz w:val="36"/>
        </w:rPr>
        <w:t>0</w:t>
      </w:r>
      <w:r w:rsidR="0033213F">
        <w:rPr>
          <w:rFonts w:ascii="黑体" w:eastAsia="黑体" w:hAnsi="黑体"/>
          <w:sz w:val="36"/>
        </w:rPr>
        <w:t>23</w:t>
      </w:r>
      <w:r w:rsidRPr="00205F80">
        <w:rPr>
          <w:rFonts w:ascii="黑体" w:eastAsia="黑体" w:hAnsi="黑体" w:hint="eastAsia"/>
          <w:sz w:val="36"/>
        </w:rPr>
        <w:t>年度</w:t>
      </w:r>
      <w:r w:rsidRPr="00205F80">
        <w:rPr>
          <w:rFonts w:ascii="黑体" w:eastAsia="黑体" w:hAnsi="黑体"/>
          <w:sz w:val="36"/>
        </w:rPr>
        <w:t>实验室开放课题</w:t>
      </w:r>
      <w:r>
        <w:rPr>
          <w:rFonts w:ascii="黑体" w:eastAsia="黑体" w:hAnsi="黑体" w:hint="eastAsia"/>
          <w:sz w:val="36"/>
        </w:rPr>
        <w:t>设立指南</w:t>
      </w:r>
    </w:p>
    <w:p w:rsidR="00913AFE" w:rsidRDefault="0033213F" w:rsidP="00913AFE">
      <w:pPr>
        <w:pStyle w:val="3"/>
        <w:spacing w:beforeLines="50" w:before="156" w:line="360" w:lineRule="auto"/>
        <w:ind w:firstLineChars="0" w:firstLine="0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/>
          <w:color w:val="000000"/>
          <w:sz w:val="28"/>
        </w:rPr>
        <w:t>1</w:t>
      </w:r>
      <w:r w:rsidR="00913AFE" w:rsidRPr="00DC6D31">
        <w:rPr>
          <w:rFonts w:ascii="黑体" w:eastAsia="黑体" w:hAnsi="黑体" w:hint="eastAsia"/>
          <w:color w:val="000000"/>
          <w:sz w:val="28"/>
        </w:rPr>
        <w:t>、</w:t>
      </w:r>
      <w:r w:rsidR="00913AFE" w:rsidRPr="00DC6D31">
        <w:rPr>
          <w:rFonts w:ascii="黑体" w:eastAsia="黑体" w:hAnsi="黑体"/>
          <w:color w:val="000000"/>
          <w:sz w:val="28"/>
        </w:rPr>
        <w:t>各实验室</w:t>
      </w:r>
      <w:r>
        <w:rPr>
          <w:rFonts w:ascii="黑体" w:eastAsia="黑体" w:hAnsi="黑体"/>
          <w:color w:val="000000"/>
          <w:sz w:val="28"/>
        </w:rPr>
        <w:t>2023</w:t>
      </w:r>
      <w:r w:rsidR="00913AFE" w:rsidRPr="00DC6D31">
        <w:rPr>
          <w:rFonts w:ascii="黑体" w:eastAsia="黑体" w:hAnsi="黑体" w:hint="eastAsia"/>
          <w:color w:val="000000"/>
          <w:sz w:val="28"/>
        </w:rPr>
        <w:t>年度</w:t>
      </w:r>
      <w:r w:rsidR="00913AFE" w:rsidRPr="00DC6D31">
        <w:rPr>
          <w:rFonts w:ascii="黑体" w:eastAsia="黑体" w:hAnsi="黑体"/>
          <w:color w:val="000000"/>
          <w:sz w:val="28"/>
        </w:rPr>
        <w:t>拟资助方向</w:t>
      </w:r>
    </w:p>
    <w:p w:rsidR="0045265B" w:rsidRPr="00673359" w:rsidRDefault="0045265B" w:rsidP="0045265B">
      <w:pPr>
        <w:pStyle w:val="a9"/>
        <w:numPr>
          <w:ilvl w:val="0"/>
          <w:numId w:val="1"/>
        </w:numPr>
        <w:ind w:firstLineChars="0"/>
        <w:rPr>
          <w:rFonts w:ascii="黑体" w:eastAsia="黑体" w:hAnsi="黑体"/>
          <w:b/>
          <w:color w:val="000000"/>
          <w:sz w:val="24"/>
          <w:szCs w:val="21"/>
        </w:rPr>
      </w:pPr>
      <w:r w:rsidRPr="00673359">
        <w:rPr>
          <w:rFonts w:ascii="黑体" w:eastAsia="黑体" w:hAnsi="黑体" w:hint="eastAsia"/>
          <w:b/>
          <w:color w:val="000000"/>
          <w:sz w:val="24"/>
          <w:szCs w:val="21"/>
        </w:rPr>
        <w:t>进排气技术教育部重点实验室</w:t>
      </w:r>
    </w:p>
    <w:p w:rsidR="0045265B" w:rsidRDefault="0045265B" w:rsidP="0045265B">
      <w:pPr>
        <w:spacing w:line="300" w:lineRule="auto"/>
        <w:ind w:firstLineChars="200" w:firstLine="48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围绕</w:t>
      </w:r>
      <w:r>
        <w:rPr>
          <w:color w:val="000000"/>
          <w:sz w:val="24"/>
          <w:szCs w:val="21"/>
        </w:rPr>
        <w:t>航空发动机</w:t>
      </w:r>
      <w:r>
        <w:rPr>
          <w:rFonts w:hint="eastAsia"/>
          <w:color w:val="000000"/>
          <w:sz w:val="24"/>
          <w:szCs w:val="21"/>
        </w:rPr>
        <w:t>进排气技术</w:t>
      </w:r>
      <w:r>
        <w:rPr>
          <w:color w:val="000000"/>
          <w:sz w:val="24"/>
          <w:szCs w:val="21"/>
        </w:rPr>
        <w:t>的相关科学问题</w:t>
      </w:r>
      <w:r>
        <w:rPr>
          <w:rFonts w:hint="eastAsia"/>
          <w:color w:val="000000"/>
          <w:sz w:val="24"/>
          <w:szCs w:val="21"/>
        </w:rPr>
        <w:t>，</w:t>
      </w:r>
      <w:r w:rsidRPr="0033491A">
        <w:rPr>
          <w:rFonts w:hint="eastAsia"/>
          <w:color w:val="000000"/>
          <w:sz w:val="24"/>
          <w:szCs w:val="21"/>
        </w:rPr>
        <w:t>重点在以下方向开展研究</w:t>
      </w:r>
      <w:r>
        <w:rPr>
          <w:rFonts w:hint="eastAsia"/>
          <w:color w:val="000000"/>
          <w:sz w:val="24"/>
          <w:szCs w:val="21"/>
        </w:rPr>
        <w:t>（</w:t>
      </w:r>
      <w:r>
        <w:rPr>
          <w:rFonts w:hint="eastAsia"/>
          <w:color w:val="000000"/>
          <w:sz w:val="24"/>
          <w:szCs w:val="21"/>
        </w:rPr>
        <w:t>(</w:t>
      </w:r>
      <w:r w:rsidR="00352813">
        <w:rPr>
          <w:color w:val="000000"/>
          <w:sz w:val="24"/>
          <w:szCs w:val="21"/>
        </w:rPr>
        <w:t>3</w:t>
      </w:r>
      <w:r w:rsidR="00352813">
        <w:rPr>
          <w:rFonts w:hint="eastAsia"/>
          <w:color w:val="000000"/>
          <w:sz w:val="24"/>
          <w:szCs w:val="21"/>
        </w:rPr>
        <w:t>-</w:t>
      </w:r>
      <w:r>
        <w:rPr>
          <w:color w:val="000000"/>
          <w:sz w:val="24"/>
          <w:szCs w:val="21"/>
        </w:rPr>
        <w:t>4</w:t>
      </w:r>
      <w:r>
        <w:rPr>
          <w:rFonts w:hint="eastAsia"/>
          <w:color w:val="000000"/>
          <w:sz w:val="24"/>
          <w:szCs w:val="21"/>
        </w:rPr>
        <w:t>万</w:t>
      </w:r>
      <w:r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项，</w:t>
      </w:r>
      <w:r>
        <w:rPr>
          <w:color w:val="000000"/>
          <w:sz w:val="24"/>
          <w:szCs w:val="21"/>
        </w:rPr>
        <w:t>拟资助</w:t>
      </w:r>
      <w:r>
        <w:rPr>
          <w:color w:val="000000"/>
          <w:sz w:val="24"/>
          <w:szCs w:val="21"/>
        </w:rPr>
        <w:t>12</w:t>
      </w:r>
      <w:r>
        <w:rPr>
          <w:rFonts w:hint="eastAsia"/>
          <w:color w:val="000000"/>
          <w:sz w:val="24"/>
          <w:szCs w:val="21"/>
        </w:rPr>
        <w:t>项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）</w:t>
      </w:r>
    </w:p>
    <w:p w:rsidR="0045265B" w:rsidRPr="00B12B23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高马赫数进气道内的波系组织、激波</w:t>
      </w:r>
      <w:r w:rsidRPr="00B12B23">
        <w:rPr>
          <w:rFonts w:hint="eastAsia"/>
          <w:color w:val="000000"/>
          <w:sz w:val="24"/>
          <w:szCs w:val="21"/>
        </w:rPr>
        <w:t>/</w:t>
      </w:r>
      <w:r w:rsidRPr="00B12B23">
        <w:rPr>
          <w:rFonts w:hint="eastAsia"/>
          <w:color w:val="000000"/>
          <w:sz w:val="24"/>
          <w:szCs w:val="21"/>
        </w:rPr>
        <w:t>边界层干扰流动机理与气</w:t>
      </w:r>
      <w:r w:rsidRPr="00B12B23">
        <w:rPr>
          <w:rFonts w:hint="eastAsia"/>
          <w:color w:val="000000"/>
          <w:sz w:val="24"/>
          <w:szCs w:val="21"/>
        </w:rPr>
        <w:t>/</w:t>
      </w:r>
      <w:r w:rsidRPr="00B12B23">
        <w:rPr>
          <w:rFonts w:hint="eastAsia"/>
          <w:color w:val="000000"/>
          <w:sz w:val="24"/>
          <w:szCs w:val="21"/>
        </w:rPr>
        <w:t>固</w:t>
      </w:r>
      <w:r w:rsidRPr="00B12B23"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热耦合方法</w:t>
      </w:r>
    </w:p>
    <w:p w:rsidR="0045265B" w:rsidRPr="00B12B23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新型宽域进气道调节方法及调节过程流动演化特性</w:t>
      </w:r>
    </w:p>
    <w:p w:rsidR="0045265B" w:rsidRPr="009F0646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r w:rsidRPr="009F0646">
        <w:rPr>
          <w:rFonts w:hint="eastAsia"/>
          <w:color w:val="000000"/>
          <w:sz w:val="24"/>
          <w:szCs w:val="21"/>
        </w:rPr>
        <w:t>高速进气道内外流高精度流动仿真与转</w:t>
      </w:r>
      <w:proofErr w:type="gramStart"/>
      <w:r w:rsidRPr="009F0646">
        <w:rPr>
          <w:rFonts w:hint="eastAsia"/>
          <w:color w:val="000000"/>
          <w:sz w:val="24"/>
          <w:szCs w:val="21"/>
        </w:rPr>
        <w:t>捩</w:t>
      </w:r>
      <w:proofErr w:type="gramEnd"/>
      <w:r w:rsidRPr="009F0646">
        <w:rPr>
          <w:rFonts w:hint="eastAsia"/>
          <w:color w:val="000000"/>
          <w:sz w:val="24"/>
          <w:szCs w:val="21"/>
        </w:rPr>
        <w:t>特性预测</w:t>
      </w:r>
    </w:p>
    <w:p w:rsidR="0045265B" w:rsidRPr="009F0646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r w:rsidRPr="009F0646">
        <w:rPr>
          <w:rFonts w:hint="eastAsia"/>
          <w:color w:val="000000"/>
          <w:sz w:val="24"/>
          <w:szCs w:val="21"/>
        </w:rPr>
        <w:t>考虑热防护影响的射流</w:t>
      </w:r>
      <w:proofErr w:type="gramStart"/>
      <w:r w:rsidRPr="009F0646">
        <w:rPr>
          <w:rFonts w:hint="eastAsia"/>
          <w:color w:val="000000"/>
          <w:sz w:val="24"/>
          <w:szCs w:val="21"/>
        </w:rPr>
        <w:t>矢量力热综合特性</w:t>
      </w:r>
      <w:proofErr w:type="gramEnd"/>
      <w:r w:rsidRPr="009F0646">
        <w:rPr>
          <w:rFonts w:hint="eastAsia"/>
          <w:color w:val="000000"/>
          <w:sz w:val="24"/>
          <w:szCs w:val="21"/>
        </w:rPr>
        <w:t>仿真研究</w:t>
      </w:r>
    </w:p>
    <w:p w:rsidR="0045265B" w:rsidRPr="009F0646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proofErr w:type="gramStart"/>
      <w:r w:rsidRPr="009F0646">
        <w:rPr>
          <w:rFonts w:hint="eastAsia"/>
          <w:color w:val="000000"/>
          <w:sz w:val="24"/>
          <w:szCs w:val="21"/>
        </w:rPr>
        <w:t>超燃冲压</w:t>
      </w:r>
      <w:proofErr w:type="gramEnd"/>
      <w:r w:rsidRPr="009F0646">
        <w:rPr>
          <w:rFonts w:hint="eastAsia"/>
          <w:color w:val="000000"/>
          <w:sz w:val="24"/>
          <w:szCs w:val="21"/>
        </w:rPr>
        <w:t>发动机尾喷管化学流动效应及设计</w:t>
      </w:r>
    </w:p>
    <w:p w:rsidR="0045265B" w:rsidRPr="009F0646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r w:rsidRPr="009F0646">
        <w:rPr>
          <w:rFonts w:hint="eastAsia"/>
          <w:color w:val="000000"/>
          <w:sz w:val="24"/>
          <w:szCs w:val="21"/>
        </w:rPr>
        <w:t>基于</w:t>
      </w:r>
      <w:r w:rsidRPr="009F0646">
        <w:rPr>
          <w:rFonts w:hint="eastAsia"/>
          <w:color w:val="000000"/>
          <w:sz w:val="24"/>
          <w:szCs w:val="21"/>
        </w:rPr>
        <w:t>PIV</w:t>
      </w:r>
      <w:r w:rsidRPr="009F0646">
        <w:rPr>
          <w:rFonts w:hint="eastAsia"/>
          <w:color w:val="000000"/>
          <w:sz w:val="24"/>
          <w:szCs w:val="21"/>
        </w:rPr>
        <w:t>测速技术的带肋槽道湍流实验研究</w:t>
      </w:r>
    </w:p>
    <w:p w:rsidR="0045265B" w:rsidRPr="009F0646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r w:rsidRPr="009F0646">
        <w:rPr>
          <w:rFonts w:hint="eastAsia"/>
          <w:color w:val="000000"/>
          <w:sz w:val="24"/>
          <w:szCs w:val="21"/>
        </w:rPr>
        <w:t>新型气动推力矢量喷管“负矢量”现象机理及其抑制方法研究</w:t>
      </w:r>
    </w:p>
    <w:p w:rsidR="0045265B" w:rsidRPr="00B12B23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温度对自修复复合材料结构性能的影响机制研究</w:t>
      </w:r>
    </w:p>
    <w:p w:rsidR="0045265B" w:rsidRPr="00B12B23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基于机器学习的组合高效冷却结构的优化设计方法</w:t>
      </w:r>
    </w:p>
    <w:p w:rsidR="0045265B" w:rsidRPr="00B12B23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proofErr w:type="gramStart"/>
      <w:r w:rsidRPr="00B12B23">
        <w:rPr>
          <w:rFonts w:hint="eastAsia"/>
          <w:color w:val="000000"/>
          <w:sz w:val="24"/>
          <w:szCs w:val="21"/>
        </w:rPr>
        <w:t>热结构</w:t>
      </w:r>
      <w:proofErr w:type="gramEnd"/>
      <w:r w:rsidRPr="00B12B23">
        <w:rPr>
          <w:rFonts w:hint="eastAsia"/>
          <w:color w:val="000000"/>
          <w:sz w:val="24"/>
          <w:szCs w:val="21"/>
        </w:rPr>
        <w:t>的智能感知技术研究</w:t>
      </w:r>
    </w:p>
    <w:p w:rsidR="0045265B" w:rsidRPr="00B12B23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排气喷管气溶胶控制红外特征物理机制及其效果研究</w:t>
      </w:r>
    </w:p>
    <w:p w:rsidR="0045265B" w:rsidRPr="00B12B23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排气系统与飞行器后体一体化红外抑制技术研究</w:t>
      </w:r>
    </w:p>
    <w:p w:rsidR="0045265B" w:rsidRPr="00B12B23" w:rsidRDefault="0045265B" w:rsidP="0045265B">
      <w:pPr>
        <w:pStyle w:val="a9"/>
        <w:numPr>
          <w:ilvl w:val="0"/>
          <w:numId w:val="7"/>
        </w:numPr>
        <w:spacing w:beforeLines="30" w:before="93" w:line="360" w:lineRule="auto"/>
        <w:ind w:firstLineChars="0"/>
        <w:rPr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排气</w:t>
      </w:r>
      <w:proofErr w:type="gramStart"/>
      <w:r w:rsidRPr="00B12B23">
        <w:rPr>
          <w:rFonts w:hint="eastAsia"/>
          <w:color w:val="000000"/>
          <w:sz w:val="24"/>
          <w:szCs w:val="21"/>
        </w:rPr>
        <w:t>喷管超</w:t>
      </w:r>
      <w:proofErr w:type="gramEnd"/>
      <w:r w:rsidRPr="00B12B23">
        <w:rPr>
          <w:rFonts w:hint="eastAsia"/>
          <w:color w:val="000000"/>
          <w:sz w:val="24"/>
          <w:szCs w:val="21"/>
        </w:rPr>
        <w:t>临界</w:t>
      </w:r>
      <w:r w:rsidRPr="00B12B23">
        <w:rPr>
          <w:rFonts w:hint="eastAsia"/>
          <w:color w:val="000000"/>
          <w:sz w:val="24"/>
          <w:szCs w:val="21"/>
        </w:rPr>
        <w:t>CO</w:t>
      </w:r>
      <w:r w:rsidRPr="00AA5C2B">
        <w:rPr>
          <w:rFonts w:hint="eastAsia"/>
          <w:color w:val="000000"/>
          <w:sz w:val="22"/>
          <w:szCs w:val="21"/>
        </w:rPr>
        <w:t>2</w:t>
      </w:r>
      <w:r>
        <w:rPr>
          <w:rFonts w:hint="eastAsia"/>
          <w:color w:val="000000"/>
          <w:sz w:val="24"/>
          <w:szCs w:val="21"/>
        </w:rPr>
        <w:t>冷却技术研究</w:t>
      </w:r>
    </w:p>
    <w:p w:rsidR="0045265B" w:rsidRDefault="0045265B" w:rsidP="0045265B">
      <w:pPr>
        <w:pStyle w:val="a9"/>
        <w:numPr>
          <w:ilvl w:val="0"/>
          <w:numId w:val="1"/>
        </w:numPr>
        <w:spacing w:beforeLines="30" w:before="93" w:line="360" w:lineRule="auto"/>
        <w:ind w:firstLineChars="0"/>
        <w:rPr>
          <w:rFonts w:ascii="黑体" w:eastAsia="黑体" w:hAnsi="黑体"/>
          <w:b/>
          <w:color w:val="000000"/>
          <w:sz w:val="24"/>
          <w:szCs w:val="21"/>
        </w:rPr>
      </w:pPr>
      <w:r w:rsidRPr="0045265B">
        <w:rPr>
          <w:rFonts w:ascii="黑体" w:eastAsia="黑体" w:hAnsi="黑体" w:hint="eastAsia"/>
          <w:b/>
          <w:color w:val="000000"/>
          <w:sz w:val="24"/>
          <w:szCs w:val="21"/>
        </w:rPr>
        <w:t>低碳航空动力教育部工程研究中心</w:t>
      </w:r>
    </w:p>
    <w:p w:rsidR="009F0646" w:rsidRPr="009F0646" w:rsidRDefault="009F0646" w:rsidP="009F0646">
      <w:pPr>
        <w:pStyle w:val="a9"/>
        <w:spacing w:beforeLines="30" w:before="93" w:line="360" w:lineRule="auto"/>
        <w:ind w:left="420" w:firstLine="480"/>
        <w:rPr>
          <w:rFonts w:hint="eastAsia"/>
          <w:color w:val="000000"/>
          <w:sz w:val="24"/>
          <w:szCs w:val="21"/>
        </w:rPr>
      </w:pPr>
      <w:r w:rsidRPr="009F0646">
        <w:rPr>
          <w:rFonts w:hint="eastAsia"/>
          <w:color w:val="000000"/>
          <w:sz w:val="24"/>
          <w:szCs w:val="21"/>
        </w:rPr>
        <w:t>围绕国家“双碳”目标和航空业低碳转型的产业重大需求，重点在以下方向开展研究（</w:t>
      </w:r>
      <w:r w:rsidRPr="009F0646">
        <w:rPr>
          <w:rFonts w:hint="eastAsia"/>
          <w:color w:val="000000"/>
          <w:sz w:val="24"/>
          <w:szCs w:val="21"/>
        </w:rPr>
        <w:t>3~5</w:t>
      </w:r>
      <w:r w:rsidRPr="009F0646">
        <w:rPr>
          <w:rFonts w:hint="eastAsia"/>
          <w:color w:val="000000"/>
          <w:sz w:val="24"/>
          <w:szCs w:val="21"/>
        </w:rPr>
        <w:t>万</w:t>
      </w:r>
      <w:r w:rsidRPr="009F0646">
        <w:rPr>
          <w:rFonts w:hint="eastAsia"/>
          <w:color w:val="000000"/>
          <w:sz w:val="24"/>
          <w:szCs w:val="21"/>
        </w:rPr>
        <w:t>/</w:t>
      </w:r>
      <w:r w:rsidRPr="009F0646">
        <w:rPr>
          <w:rFonts w:hint="eastAsia"/>
          <w:color w:val="000000"/>
          <w:sz w:val="24"/>
          <w:szCs w:val="21"/>
        </w:rPr>
        <w:t>项，拟资助</w:t>
      </w:r>
      <w:r w:rsidRPr="009F0646">
        <w:rPr>
          <w:rFonts w:hint="eastAsia"/>
          <w:color w:val="000000"/>
          <w:sz w:val="24"/>
          <w:szCs w:val="21"/>
        </w:rPr>
        <w:t>10~15</w:t>
      </w:r>
      <w:r w:rsidRPr="009F0646">
        <w:rPr>
          <w:rFonts w:hint="eastAsia"/>
          <w:color w:val="000000"/>
          <w:sz w:val="24"/>
          <w:szCs w:val="21"/>
        </w:rPr>
        <w:t>项）：</w:t>
      </w:r>
    </w:p>
    <w:p w:rsidR="009F0646" w:rsidRPr="009F0646" w:rsidRDefault="009F0646" w:rsidP="009F0646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9F0646">
        <w:rPr>
          <w:rFonts w:hint="eastAsia"/>
          <w:color w:val="000000"/>
          <w:sz w:val="24"/>
          <w:szCs w:val="21"/>
        </w:rPr>
        <w:t>高效低排放航空动力技术：包括高效洁净燃烧技术、航空发动机轻量化技术、高效航空动力热端部件热控制技术、高效航空动力系统综合</w:t>
      </w:r>
      <w:proofErr w:type="gramStart"/>
      <w:r w:rsidRPr="009F0646">
        <w:rPr>
          <w:rFonts w:hint="eastAsia"/>
          <w:color w:val="000000"/>
          <w:sz w:val="24"/>
          <w:szCs w:val="21"/>
        </w:rPr>
        <w:t>热管理</w:t>
      </w:r>
      <w:proofErr w:type="gramEnd"/>
      <w:r w:rsidRPr="009F0646">
        <w:rPr>
          <w:rFonts w:hint="eastAsia"/>
          <w:color w:val="000000"/>
          <w:sz w:val="24"/>
          <w:szCs w:val="21"/>
        </w:rPr>
        <w:t>技术等</w:t>
      </w:r>
    </w:p>
    <w:p w:rsidR="009F0646" w:rsidRPr="009F0646" w:rsidRDefault="009F0646" w:rsidP="009F0646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9F0646">
        <w:rPr>
          <w:rFonts w:hint="eastAsia"/>
          <w:color w:val="000000"/>
          <w:sz w:val="24"/>
          <w:szCs w:val="21"/>
        </w:rPr>
        <w:lastRenderedPageBreak/>
        <w:t>可持续燃料航空动力技术：包括二氧化碳合成可持续航空燃料技术、燃料电池航空动力技术等</w:t>
      </w:r>
    </w:p>
    <w:p w:rsidR="009F0646" w:rsidRPr="009F0646" w:rsidRDefault="009F0646" w:rsidP="009F0646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9F0646">
        <w:rPr>
          <w:rFonts w:hint="eastAsia"/>
          <w:color w:val="000000"/>
          <w:sz w:val="24"/>
          <w:szCs w:val="21"/>
        </w:rPr>
        <w:t>电动及混合动力技术：包括高能量密度高安全性航空电池技术、高效电机设计及高效电力变换技术、高效混合动力架构设计技术等</w:t>
      </w:r>
    </w:p>
    <w:p w:rsidR="009F0646" w:rsidRPr="009F0646" w:rsidRDefault="009F0646" w:rsidP="009F0646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bookmarkStart w:id="0" w:name="_GoBack"/>
      <w:bookmarkEnd w:id="0"/>
      <w:r w:rsidRPr="009F0646">
        <w:rPr>
          <w:rFonts w:hint="eastAsia"/>
          <w:color w:val="000000"/>
          <w:sz w:val="24"/>
          <w:szCs w:val="21"/>
        </w:rPr>
        <w:t>低碳动力飞行器一体化技术：包括低碳动力与航空器性能一体化设计技术、低碳动力与航空器控制一体化技术等。</w:t>
      </w:r>
    </w:p>
    <w:p w:rsidR="00913AFE" w:rsidRPr="00751DA2" w:rsidRDefault="00913AFE" w:rsidP="00913AFE">
      <w:pPr>
        <w:pStyle w:val="a9"/>
        <w:numPr>
          <w:ilvl w:val="0"/>
          <w:numId w:val="1"/>
        </w:numPr>
        <w:spacing w:beforeLines="30" w:before="93" w:line="360" w:lineRule="auto"/>
        <w:ind w:firstLineChars="0"/>
        <w:rPr>
          <w:rFonts w:ascii="黑体" w:eastAsia="黑体" w:hAnsi="黑体"/>
          <w:b/>
          <w:color w:val="000000"/>
          <w:sz w:val="24"/>
          <w:szCs w:val="21"/>
        </w:rPr>
      </w:pPr>
      <w:r w:rsidRPr="00751DA2">
        <w:rPr>
          <w:rFonts w:ascii="黑体" w:eastAsia="黑体" w:hAnsi="黑体" w:hint="eastAsia"/>
          <w:b/>
          <w:color w:val="000000"/>
          <w:sz w:val="24"/>
          <w:szCs w:val="21"/>
        </w:rPr>
        <w:t>航空发动机热环境</w:t>
      </w:r>
      <w:r w:rsidR="004325CE">
        <w:rPr>
          <w:rFonts w:ascii="黑体" w:eastAsia="黑体" w:hAnsi="黑体" w:hint="eastAsia"/>
          <w:b/>
          <w:color w:val="000000"/>
          <w:sz w:val="24"/>
          <w:szCs w:val="21"/>
        </w:rPr>
        <w:t>与</w:t>
      </w:r>
      <w:proofErr w:type="gramStart"/>
      <w:r w:rsidRPr="00751DA2">
        <w:rPr>
          <w:rFonts w:ascii="黑体" w:eastAsia="黑体" w:hAnsi="黑体" w:hint="eastAsia"/>
          <w:b/>
          <w:color w:val="000000"/>
          <w:sz w:val="24"/>
          <w:szCs w:val="21"/>
        </w:rPr>
        <w:t>热结构工</w:t>
      </w:r>
      <w:proofErr w:type="gramEnd"/>
      <w:r w:rsidRPr="00751DA2">
        <w:rPr>
          <w:rFonts w:ascii="黑体" w:eastAsia="黑体" w:hAnsi="黑体" w:hint="eastAsia"/>
          <w:b/>
          <w:color w:val="000000"/>
          <w:sz w:val="24"/>
          <w:szCs w:val="21"/>
        </w:rPr>
        <w:t>信部</w:t>
      </w:r>
      <w:r w:rsidRPr="00751DA2">
        <w:rPr>
          <w:rFonts w:ascii="黑体" w:eastAsia="黑体" w:hAnsi="黑体"/>
          <w:b/>
          <w:color w:val="000000"/>
          <w:sz w:val="24"/>
          <w:szCs w:val="21"/>
        </w:rPr>
        <w:t>重点</w:t>
      </w:r>
      <w:r w:rsidRPr="00751DA2">
        <w:rPr>
          <w:rFonts w:ascii="黑体" w:eastAsia="黑体" w:hAnsi="黑体" w:hint="eastAsia"/>
          <w:b/>
          <w:color w:val="000000"/>
          <w:sz w:val="24"/>
          <w:szCs w:val="21"/>
        </w:rPr>
        <w:t>实验室</w:t>
      </w:r>
    </w:p>
    <w:p w:rsidR="00913AFE" w:rsidRDefault="00913AFE" w:rsidP="00913AFE">
      <w:pPr>
        <w:spacing w:line="276" w:lineRule="auto"/>
        <w:ind w:firstLineChars="200" w:firstLine="48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围绕</w:t>
      </w:r>
      <w:r>
        <w:rPr>
          <w:color w:val="000000"/>
          <w:sz w:val="24"/>
          <w:szCs w:val="21"/>
        </w:rPr>
        <w:t>航空发动机热环境与</w:t>
      </w:r>
      <w:proofErr w:type="gramStart"/>
      <w:r>
        <w:rPr>
          <w:color w:val="000000"/>
          <w:sz w:val="24"/>
          <w:szCs w:val="21"/>
        </w:rPr>
        <w:t>热结构</w:t>
      </w:r>
      <w:proofErr w:type="gramEnd"/>
      <w:r>
        <w:rPr>
          <w:color w:val="000000"/>
          <w:sz w:val="24"/>
          <w:szCs w:val="21"/>
        </w:rPr>
        <w:t>的相关科学问题，重点</w:t>
      </w:r>
      <w:r>
        <w:rPr>
          <w:rFonts w:hint="eastAsia"/>
          <w:color w:val="000000"/>
          <w:sz w:val="24"/>
          <w:szCs w:val="21"/>
        </w:rPr>
        <w:t>在</w:t>
      </w:r>
      <w:r>
        <w:rPr>
          <w:color w:val="000000"/>
          <w:sz w:val="24"/>
          <w:szCs w:val="21"/>
        </w:rPr>
        <w:t>以下方向开展</w:t>
      </w:r>
      <w:r>
        <w:rPr>
          <w:rFonts w:hint="eastAsia"/>
          <w:color w:val="000000"/>
          <w:sz w:val="24"/>
          <w:szCs w:val="21"/>
        </w:rPr>
        <w:t>研究</w:t>
      </w:r>
      <w:r>
        <w:rPr>
          <w:rFonts w:hint="eastAsia"/>
          <w:color w:val="000000"/>
          <w:sz w:val="24"/>
          <w:szCs w:val="21"/>
        </w:rPr>
        <w:t>(</w:t>
      </w:r>
      <w:r>
        <w:rPr>
          <w:color w:val="000000"/>
          <w:sz w:val="24"/>
          <w:szCs w:val="21"/>
        </w:rPr>
        <w:t>5</w:t>
      </w:r>
      <w:r>
        <w:rPr>
          <w:rFonts w:hint="eastAsia"/>
          <w:color w:val="000000"/>
          <w:sz w:val="24"/>
          <w:szCs w:val="21"/>
        </w:rPr>
        <w:t>万</w:t>
      </w:r>
      <w:r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项，</w:t>
      </w:r>
      <w:r>
        <w:rPr>
          <w:color w:val="000000"/>
          <w:sz w:val="24"/>
          <w:szCs w:val="21"/>
        </w:rPr>
        <w:t>拟资助</w:t>
      </w:r>
      <w:r>
        <w:rPr>
          <w:color w:val="000000"/>
          <w:sz w:val="24"/>
          <w:szCs w:val="21"/>
        </w:rPr>
        <w:t>6</w:t>
      </w:r>
      <w:r>
        <w:rPr>
          <w:rFonts w:hint="eastAsia"/>
          <w:color w:val="000000"/>
          <w:sz w:val="24"/>
          <w:szCs w:val="21"/>
        </w:rPr>
        <w:t>项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：</w:t>
      </w:r>
    </w:p>
    <w:p w:rsidR="00442E88" w:rsidRPr="00B12B23" w:rsidRDefault="00442E88" w:rsidP="00B12B23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燃烧室温度场主动调控技术</w:t>
      </w:r>
    </w:p>
    <w:p w:rsidR="00442E88" w:rsidRPr="00B12B23" w:rsidRDefault="00442E88" w:rsidP="00B12B23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涡轮温度场主动调控技术</w:t>
      </w:r>
    </w:p>
    <w:p w:rsidR="00442E88" w:rsidRPr="00B12B23" w:rsidRDefault="00442E88" w:rsidP="00B12B23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超高温长时加热与变形测试技术</w:t>
      </w:r>
    </w:p>
    <w:p w:rsidR="00442E88" w:rsidRPr="00B12B23" w:rsidRDefault="00442E88" w:rsidP="00B12B23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陶瓷基复合材料非正交铺层结构分析技术</w:t>
      </w:r>
    </w:p>
    <w:p w:rsidR="00442E88" w:rsidRPr="00B12B23" w:rsidRDefault="00442E88" w:rsidP="00B12B23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hint="eastAsia"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航空发动机综合</w:t>
      </w:r>
      <w:proofErr w:type="gramStart"/>
      <w:r w:rsidRPr="00B12B23">
        <w:rPr>
          <w:rFonts w:hint="eastAsia"/>
          <w:color w:val="000000"/>
          <w:sz w:val="24"/>
          <w:szCs w:val="21"/>
        </w:rPr>
        <w:t>热管理</w:t>
      </w:r>
      <w:proofErr w:type="gramEnd"/>
      <w:r w:rsidRPr="00B12B23">
        <w:rPr>
          <w:rFonts w:hint="eastAsia"/>
          <w:color w:val="000000"/>
          <w:sz w:val="24"/>
          <w:szCs w:val="21"/>
        </w:rPr>
        <w:t>方法</w:t>
      </w:r>
    </w:p>
    <w:p w:rsidR="00442E88" w:rsidRPr="00B12B23" w:rsidRDefault="00442E88" w:rsidP="00B12B23">
      <w:pPr>
        <w:pStyle w:val="a9"/>
        <w:numPr>
          <w:ilvl w:val="0"/>
          <w:numId w:val="8"/>
        </w:numPr>
        <w:spacing w:beforeLines="30" w:before="93" w:line="360" w:lineRule="auto"/>
        <w:ind w:firstLineChars="0"/>
        <w:rPr>
          <w:rFonts w:ascii="黑体" w:eastAsia="黑体" w:hAnsi="黑体"/>
          <w:b/>
          <w:color w:val="000000"/>
          <w:sz w:val="24"/>
          <w:szCs w:val="21"/>
        </w:rPr>
      </w:pPr>
      <w:r w:rsidRPr="00B12B23">
        <w:rPr>
          <w:rFonts w:hint="eastAsia"/>
          <w:color w:val="000000"/>
          <w:sz w:val="24"/>
          <w:szCs w:val="21"/>
        </w:rPr>
        <w:t>高性能长寿命航空发动机延寿技术</w:t>
      </w:r>
    </w:p>
    <w:p w:rsidR="00B12B23" w:rsidRPr="00751DA2" w:rsidRDefault="00B12B23" w:rsidP="00B12B23">
      <w:pPr>
        <w:pStyle w:val="a9"/>
        <w:numPr>
          <w:ilvl w:val="0"/>
          <w:numId w:val="1"/>
        </w:numPr>
        <w:spacing w:beforeLines="30" w:before="93" w:line="360" w:lineRule="auto"/>
        <w:ind w:firstLineChars="0"/>
        <w:rPr>
          <w:rFonts w:ascii="黑体" w:eastAsia="黑体" w:hAnsi="黑体"/>
          <w:b/>
          <w:color w:val="000000"/>
          <w:sz w:val="24"/>
          <w:szCs w:val="21"/>
        </w:rPr>
      </w:pPr>
      <w:r>
        <w:rPr>
          <w:rFonts w:ascii="黑体" w:eastAsia="黑体" w:hAnsi="黑体" w:hint="eastAsia"/>
          <w:b/>
          <w:color w:val="000000"/>
          <w:sz w:val="24"/>
          <w:szCs w:val="21"/>
        </w:rPr>
        <w:t>航空</w:t>
      </w:r>
      <w:r w:rsidRPr="00751DA2">
        <w:rPr>
          <w:rFonts w:ascii="黑体" w:eastAsia="黑体" w:hAnsi="黑体" w:hint="eastAsia"/>
          <w:b/>
          <w:color w:val="000000"/>
          <w:sz w:val="24"/>
          <w:szCs w:val="21"/>
        </w:rPr>
        <w:t>飞行器</w:t>
      </w:r>
      <w:proofErr w:type="gramStart"/>
      <w:r w:rsidRPr="00751DA2">
        <w:rPr>
          <w:rFonts w:ascii="黑体" w:eastAsia="黑体" w:hAnsi="黑体" w:hint="eastAsia"/>
          <w:b/>
          <w:color w:val="000000"/>
          <w:sz w:val="24"/>
          <w:szCs w:val="21"/>
        </w:rPr>
        <w:t>热管理</w:t>
      </w:r>
      <w:proofErr w:type="gramEnd"/>
      <w:r w:rsidRPr="00751DA2">
        <w:rPr>
          <w:rFonts w:ascii="黑体" w:eastAsia="黑体" w:hAnsi="黑体" w:hint="eastAsia"/>
          <w:b/>
          <w:color w:val="000000"/>
          <w:sz w:val="24"/>
          <w:szCs w:val="21"/>
        </w:rPr>
        <w:t>与能量利用工信部</w:t>
      </w:r>
      <w:r w:rsidRPr="00751DA2">
        <w:rPr>
          <w:rFonts w:ascii="黑体" w:eastAsia="黑体" w:hAnsi="黑体"/>
          <w:b/>
          <w:color w:val="000000"/>
          <w:sz w:val="24"/>
          <w:szCs w:val="21"/>
        </w:rPr>
        <w:t>重点</w:t>
      </w:r>
      <w:r w:rsidRPr="00751DA2">
        <w:rPr>
          <w:rFonts w:ascii="黑体" w:eastAsia="黑体" w:hAnsi="黑体" w:hint="eastAsia"/>
          <w:b/>
          <w:color w:val="000000"/>
          <w:sz w:val="24"/>
          <w:szCs w:val="21"/>
        </w:rPr>
        <w:t>实验室</w:t>
      </w:r>
    </w:p>
    <w:p w:rsidR="00B12B23" w:rsidRDefault="00B12B23" w:rsidP="00B12B23">
      <w:pPr>
        <w:spacing w:line="300" w:lineRule="auto"/>
        <w:ind w:firstLineChars="200" w:firstLine="480"/>
        <w:rPr>
          <w:color w:val="000000"/>
          <w:sz w:val="24"/>
          <w:szCs w:val="21"/>
        </w:rPr>
      </w:pPr>
      <w:r w:rsidRPr="0033491A">
        <w:rPr>
          <w:rFonts w:hint="eastAsia"/>
          <w:color w:val="000000"/>
          <w:sz w:val="24"/>
          <w:szCs w:val="21"/>
        </w:rPr>
        <w:t>围绕飞行器</w:t>
      </w:r>
      <w:proofErr w:type="gramStart"/>
      <w:r w:rsidRPr="0033491A">
        <w:rPr>
          <w:rFonts w:hint="eastAsia"/>
          <w:color w:val="000000"/>
          <w:sz w:val="24"/>
          <w:szCs w:val="21"/>
        </w:rPr>
        <w:t>热管理</w:t>
      </w:r>
      <w:proofErr w:type="gramEnd"/>
      <w:r w:rsidRPr="0033491A">
        <w:rPr>
          <w:rFonts w:hint="eastAsia"/>
          <w:color w:val="000000"/>
          <w:sz w:val="24"/>
          <w:szCs w:val="21"/>
        </w:rPr>
        <w:t>与能量利用的相关科学问题，重点在以下方向开展研究</w:t>
      </w:r>
      <w:r w:rsidRPr="00751DA2">
        <w:rPr>
          <w:rFonts w:hint="eastAsia"/>
          <w:color w:val="000000"/>
          <w:sz w:val="24"/>
          <w:szCs w:val="21"/>
        </w:rPr>
        <w:t>(</w:t>
      </w:r>
      <w:r>
        <w:rPr>
          <w:color w:val="000000"/>
          <w:sz w:val="24"/>
          <w:szCs w:val="21"/>
        </w:rPr>
        <w:t>2-3</w:t>
      </w:r>
      <w:r w:rsidRPr="00DC6D31">
        <w:rPr>
          <w:rFonts w:hint="eastAsia"/>
          <w:color w:val="000000"/>
          <w:sz w:val="24"/>
          <w:szCs w:val="21"/>
        </w:rPr>
        <w:t>万</w:t>
      </w:r>
      <w:r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项，</w:t>
      </w:r>
      <w:r w:rsidRPr="00751DA2">
        <w:rPr>
          <w:rFonts w:hint="eastAsia"/>
          <w:color w:val="000000"/>
          <w:sz w:val="24"/>
          <w:szCs w:val="21"/>
        </w:rPr>
        <w:t>拟资助</w:t>
      </w:r>
      <w:r>
        <w:rPr>
          <w:color w:val="000000"/>
          <w:sz w:val="24"/>
          <w:szCs w:val="21"/>
        </w:rPr>
        <w:t>6~10</w:t>
      </w:r>
      <w:r w:rsidRPr="00751DA2">
        <w:rPr>
          <w:rFonts w:hint="eastAsia"/>
          <w:color w:val="000000"/>
          <w:sz w:val="24"/>
          <w:szCs w:val="21"/>
        </w:rPr>
        <w:t>项</w:t>
      </w:r>
      <w:r w:rsidRPr="00751DA2">
        <w:rPr>
          <w:rFonts w:hint="eastAsia"/>
          <w:color w:val="000000"/>
          <w:sz w:val="24"/>
          <w:szCs w:val="21"/>
        </w:rPr>
        <w:t>)</w:t>
      </w:r>
      <w:r w:rsidRPr="0033491A">
        <w:rPr>
          <w:rFonts w:hint="eastAsia"/>
          <w:color w:val="000000"/>
          <w:sz w:val="24"/>
          <w:szCs w:val="21"/>
        </w:rPr>
        <w:t>：</w:t>
      </w:r>
    </w:p>
    <w:p w:rsidR="00B12B23" w:rsidRPr="00751DA2" w:rsidRDefault="00B12B23" w:rsidP="00B12B23">
      <w:pPr>
        <w:pStyle w:val="a9"/>
        <w:numPr>
          <w:ilvl w:val="0"/>
          <w:numId w:val="4"/>
        </w:numPr>
        <w:spacing w:line="360" w:lineRule="auto"/>
        <w:ind w:firstLineChars="0"/>
        <w:rPr>
          <w:color w:val="000000"/>
          <w:sz w:val="24"/>
          <w:szCs w:val="21"/>
        </w:rPr>
      </w:pPr>
      <w:r w:rsidRPr="00751DA2">
        <w:rPr>
          <w:rFonts w:hint="eastAsia"/>
          <w:color w:val="000000"/>
          <w:sz w:val="24"/>
          <w:szCs w:val="21"/>
        </w:rPr>
        <w:t>面向航空飞行器的高效传热元件与设备</w:t>
      </w:r>
    </w:p>
    <w:p w:rsidR="00B12B23" w:rsidRPr="00751DA2" w:rsidRDefault="00B12B23" w:rsidP="00B12B23">
      <w:pPr>
        <w:pStyle w:val="a9"/>
        <w:numPr>
          <w:ilvl w:val="0"/>
          <w:numId w:val="4"/>
        </w:numPr>
        <w:spacing w:line="360" w:lineRule="auto"/>
        <w:ind w:firstLineChars="0"/>
        <w:rPr>
          <w:color w:val="000000"/>
          <w:sz w:val="24"/>
          <w:szCs w:val="21"/>
        </w:rPr>
      </w:pPr>
      <w:r w:rsidRPr="00751DA2">
        <w:rPr>
          <w:rFonts w:hint="eastAsia"/>
          <w:color w:val="000000"/>
          <w:sz w:val="24"/>
          <w:szCs w:val="21"/>
        </w:rPr>
        <w:t>航空飞行器</w:t>
      </w:r>
      <w:r w:rsidRPr="00751DA2">
        <w:rPr>
          <w:rFonts w:hint="eastAsia"/>
          <w:color w:val="000000"/>
          <w:sz w:val="24"/>
          <w:szCs w:val="21"/>
        </w:rPr>
        <w:t>/</w:t>
      </w:r>
      <w:r w:rsidRPr="00751DA2">
        <w:rPr>
          <w:rFonts w:hint="eastAsia"/>
          <w:color w:val="000000"/>
          <w:sz w:val="24"/>
          <w:szCs w:val="21"/>
        </w:rPr>
        <w:t>发动机整机综合热管理</w:t>
      </w:r>
    </w:p>
    <w:p w:rsidR="00B12B23" w:rsidRPr="00751DA2" w:rsidRDefault="00B12B23" w:rsidP="00B12B23">
      <w:pPr>
        <w:pStyle w:val="a9"/>
        <w:numPr>
          <w:ilvl w:val="0"/>
          <w:numId w:val="4"/>
        </w:numPr>
        <w:spacing w:line="360" w:lineRule="auto"/>
        <w:ind w:firstLineChars="0"/>
        <w:rPr>
          <w:color w:val="000000"/>
          <w:sz w:val="24"/>
          <w:szCs w:val="21"/>
        </w:rPr>
      </w:pPr>
      <w:r w:rsidRPr="00751DA2">
        <w:rPr>
          <w:rFonts w:hint="eastAsia"/>
          <w:color w:val="000000"/>
          <w:sz w:val="24"/>
          <w:szCs w:val="21"/>
        </w:rPr>
        <w:t>航空飞行器热能高效储存</w:t>
      </w:r>
      <w:r w:rsidRPr="00751DA2">
        <w:rPr>
          <w:rFonts w:hint="eastAsia"/>
          <w:color w:val="000000"/>
          <w:sz w:val="24"/>
          <w:szCs w:val="21"/>
        </w:rPr>
        <w:t>/</w:t>
      </w:r>
      <w:r w:rsidRPr="00751DA2">
        <w:rPr>
          <w:rFonts w:hint="eastAsia"/>
          <w:color w:val="000000"/>
          <w:sz w:val="24"/>
          <w:szCs w:val="21"/>
        </w:rPr>
        <w:t>转换利用</w:t>
      </w:r>
    </w:p>
    <w:p w:rsidR="00B12B23" w:rsidRPr="00751DA2" w:rsidRDefault="00B12B23" w:rsidP="00B12B23">
      <w:pPr>
        <w:pStyle w:val="a9"/>
        <w:numPr>
          <w:ilvl w:val="0"/>
          <w:numId w:val="4"/>
        </w:numPr>
        <w:spacing w:line="360" w:lineRule="auto"/>
        <w:ind w:firstLineChars="0"/>
        <w:rPr>
          <w:color w:val="000000"/>
          <w:sz w:val="24"/>
          <w:szCs w:val="21"/>
        </w:rPr>
      </w:pPr>
      <w:r w:rsidRPr="00751DA2">
        <w:rPr>
          <w:rFonts w:hint="eastAsia"/>
          <w:color w:val="000000"/>
          <w:sz w:val="24"/>
          <w:szCs w:val="21"/>
        </w:rPr>
        <w:t>绿色航空动力与太阳能制备碳氢燃料</w:t>
      </w:r>
    </w:p>
    <w:p w:rsidR="009502EC" w:rsidRPr="00913AFE" w:rsidRDefault="00C7609A"/>
    <w:sectPr w:rsidR="009502EC" w:rsidRPr="00913AFE" w:rsidSect="0097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9A" w:rsidRDefault="00C7609A" w:rsidP="00913AFE">
      <w:r>
        <w:separator/>
      </w:r>
    </w:p>
  </w:endnote>
  <w:endnote w:type="continuationSeparator" w:id="0">
    <w:p w:rsidR="00C7609A" w:rsidRDefault="00C7609A" w:rsidP="0091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9A" w:rsidRDefault="00C7609A" w:rsidP="00913AFE">
      <w:r>
        <w:separator/>
      </w:r>
    </w:p>
  </w:footnote>
  <w:footnote w:type="continuationSeparator" w:id="0">
    <w:p w:rsidR="00C7609A" w:rsidRDefault="00C7609A" w:rsidP="0091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354"/>
    <w:multiLevelType w:val="hybridMultilevel"/>
    <w:tmpl w:val="D152D65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81AE7"/>
    <w:multiLevelType w:val="hybridMultilevel"/>
    <w:tmpl w:val="6E1A77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9E5205"/>
    <w:multiLevelType w:val="hybridMultilevel"/>
    <w:tmpl w:val="C40A65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055791"/>
    <w:multiLevelType w:val="hybridMultilevel"/>
    <w:tmpl w:val="3904B6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B10F49"/>
    <w:multiLevelType w:val="hybridMultilevel"/>
    <w:tmpl w:val="194E34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7B336B"/>
    <w:multiLevelType w:val="hybridMultilevel"/>
    <w:tmpl w:val="FB92A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8E2656"/>
    <w:multiLevelType w:val="hybridMultilevel"/>
    <w:tmpl w:val="839A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784B70"/>
    <w:multiLevelType w:val="hybridMultilevel"/>
    <w:tmpl w:val="B53A2A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B7"/>
    <w:rsid w:val="000D6604"/>
    <w:rsid w:val="001129B6"/>
    <w:rsid w:val="001333BA"/>
    <w:rsid w:val="0018216A"/>
    <w:rsid w:val="002E047C"/>
    <w:rsid w:val="0033213F"/>
    <w:rsid w:val="00352813"/>
    <w:rsid w:val="003663A5"/>
    <w:rsid w:val="004325CE"/>
    <w:rsid w:val="00442E88"/>
    <w:rsid w:val="00443DB7"/>
    <w:rsid w:val="0045265B"/>
    <w:rsid w:val="00453305"/>
    <w:rsid w:val="004666E1"/>
    <w:rsid w:val="00670F35"/>
    <w:rsid w:val="00673359"/>
    <w:rsid w:val="006D6D60"/>
    <w:rsid w:val="008736AC"/>
    <w:rsid w:val="008A155F"/>
    <w:rsid w:val="00913AFE"/>
    <w:rsid w:val="009A1621"/>
    <w:rsid w:val="009A20EB"/>
    <w:rsid w:val="009F0646"/>
    <w:rsid w:val="00AA5C2B"/>
    <w:rsid w:val="00B12B23"/>
    <w:rsid w:val="00C7609A"/>
    <w:rsid w:val="00F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100B7"/>
  <w15:chartTrackingRefBased/>
  <w15:docId w15:val="{2089D07E-02B0-4854-B2BC-F5627DA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FE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3">
    <w:name w:val="heading 3"/>
    <w:basedOn w:val="a"/>
    <w:next w:val="a"/>
    <w:link w:val="30"/>
    <w:uiPriority w:val="9"/>
    <w:qFormat/>
    <w:rsid w:val="00913AFE"/>
    <w:pPr>
      <w:keepNext/>
      <w:keepLines/>
      <w:spacing w:line="440" w:lineRule="exact"/>
      <w:ind w:firstLineChars="200" w:firstLine="200"/>
      <w:outlineLvl w:val="2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AF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913AFE"/>
    <w:rPr>
      <w:rFonts w:ascii="Times New Roman" w:eastAsia="宋体" w:hAnsi="Times New Roman" w:cs="Times New Roman"/>
      <w:b/>
      <w:szCs w:val="20"/>
    </w:rPr>
  </w:style>
  <w:style w:type="paragraph" w:styleId="a7">
    <w:name w:val="Title"/>
    <w:basedOn w:val="a"/>
    <w:next w:val="a"/>
    <w:link w:val="a8"/>
    <w:uiPriority w:val="10"/>
    <w:qFormat/>
    <w:rsid w:val="00913A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13AFE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13A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2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尚田雨</dc:creator>
  <cp:keywords/>
  <dc:description/>
  <cp:lastModifiedBy>微软用户</cp:lastModifiedBy>
  <cp:revision>17</cp:revision>
  <dcterms:created xsi:type="dcterms:W3CDTF">2022-06-21T02:18:00Z</dcterms:created>
  <dcterms:modified xsi:type="dcterms:W3CDTF">2023-10-10T03:21:00Z</dcterms:modified>
</cp:coreProperties>
</file>