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8C4" w:rsidRDefault="009778C4" w:rsidP="009778C4">
      <w:pPr>
        <w:widowControl/>
        <w:jc w:val="left"/>
        <w:rPr>
          <w:rFonts w:eastAsia="仿宋_GB2312" w:cs="Times New Roman"/>
          <w:sz w:val="32"/>
          <w:szCs w:val="32"/>
        </w:rPr>
      </w:pPr>
    </w:p>
    <w:p w:rsidR="009778C4" w:rsidRPr="001F791E" w:rsidRDefault="009778C4" w:rsidP="009778C4">
      <w:pPr>
        <w:rPr>
          <w:rFonts w:eastAsia="仿宋_GB2312" w:cs="Times New Roman"/>
          <w:sz w:val="32"/>
          <w:szCs w:val="32"/>
        </w:rPr>
      </w:pPr>
      <w:r w:rsidRPr="001F791E">
        <w:rPr>
          <w:rFonts w:eastAsia="仿宋_GB2312" w:cs="Times New Roman" w:hint="eastAsia"/>
          <w:sz w:val="32"/>
          <w:szCs w:val="32"/>
        </w:rPr>
        <w:t>附件</w:t>
      </w:r>
      <w:r w:rsidRPr="001F791E">
        <w:rPr>
          <w:rFonts w:eastAsia="仿宋_GB2312" w:cs="Times New Roman" w:hint="eastAsia"/>
          <w:sz w:val="32"/>
          <w:szCs w:val="32"/>
        </w:rPr>
        <w:t>1</w:t>
      </w:r>
    </w:p>
    <w:p w:rsidR="009778C4" w:rsidRPr="001129B6" w:rsidRDefault="009778C4" w:rsidP="009778C4">
      <w:pPr>
        <w:pStyle w:val="a7"/>
        <w:spacing w:before="120" w:after="0"/>
        <w:rPr>
          <w:rFonts w:ascii="华文行楷" w:eastAsia="华文行楷" w:hAnsi="黑体"/>
          <w:b w:val="0"/>
          <w:sz w:val="40"/>
        </w:rPr>
      </w:pPr>
      <w:r w:rsidRPr="001129B6">
        <w:rPr>
          <w:rFonts w:ascii="华文行楷" w:eastAsia="华文行楷" w:hAnsi="黑体" w:hint="eastAsia"/>
          <w:b w:val="0"/>
          <w:sz w:val="40"/>
        </w:rPr>
        <w:t>南京航空航天大学能源与动力学院</w:t>
      </w:r>
    </w:p>
    <w:p w:rsidR="009778C4" w:rsidRDefault="009778C4" w:rsidP="009778C4">
      <w:pPr>
        <w:pStyle w:val="a7"/>
        <w:spacing w:before="0"/>
        <w:rPr>
          <w:rFonts w:ascii="黑体" w:eastAsia="黑体" w:hAnsi="黑体"/>
          <w:sz w:val="36"/>
        </w:rPr>
      </w:pPr>
      <w:r w:rsidRPr="00205F80">
        <w:rPr>
          <w:rFonts w:ascii="黑体" w:eastAsia="黑体" w:hAnsi="黑体" w:hint="eastAsia"/>
          <w:sz w:val="36"/>
        </w:rPr>
        <w:t>2</w:t>
      </w:r>
      <w:r w:rsidRPr="00205F80">
        <w:rPr>
          <w:rFonts w:ascii="黑体" w:eastAsia="黑体" w:hAnsi="黑体"/>
          <w:sz w:val="36"/>
        </w:rPr>
        <w:t>0</w:t>
      </w:r>
      <w:r>
        <w:rPr>
          <w:rFonts w:ascii="黑体" w:eastAsia="黑体" w:hAnsi="黑体"/>
          <w:sz w:val="36"/>
        </w:rPr>
        <w:t>24</w:t>
      </w:r>
      <w:r w:rsidRPr="00205F80">
        <w:rPr>
          <w:rFonts w:ascii="黑体" w:eastAsia="黑体" w:hAnsi="黑体" w:hint="eastAsia"/>
          <w:sz w:val="36"/>
        </w:rPr>
        <w:t>年度</w:t>
      </w:r>
      <w:r w:rsidRPr="00205F80">
        <w:rPr>
          <w:rFonts w:ascii="黑体" w:eastAsia="黑体" w:hAnsi="黑体"/>
          <w:sz w:val="36"/>
        </w:rPr>
        <w:t>实验室开放课题</w:t>
      </w:r>
      <w:r>
        <w:rPr>
          <w:rFonts w:ascii="黑体" w:eastAsia="黑体" w:hAnsi="黑体" w:hint="eastAsia"/>
          <w:sz w:val="36"/>
        </w:rPr>
        <w:t>设立指南</w:t>
      </w:r>
    </w:p>
    <w:p w:rsidR="009778C4" w:rsidRPr="00C0613F" w:rsidRDefault="009778C4" w:rsidP="009778C4"/>
    <w:p w:rsidR="009778C4" w:rsidRPr="00345606" w:rsidRDefault="009778C4" w:rsidP="009778C4">
      <w:pPr>
        <w:pStyle w:val="a9"/>
        <w:numPr>
          <w:ilvl w:val="0"/>
          <w:numId w:val="1"/>
        </w:numPr>
        <w:spacing w:beforeLines="30" w:before="93" w:line="360" w:lineRule="auto"/>
        <w:ind w:firstLineChars="0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 w:rsidRPr="00345606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航空飞行器热管理与能量利用工信部</w:t>
      </w:r>
      <w:r w:rsidRPr="00345606"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  <w:t>重点</w:t>
      </w:r>
      <w:r w:rsidRPr="00345606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实验室</w:t>
      </w:r>
    </w:p>
    <w:p w:rsidR="009778C4" w:rsidRPr="00345606" w:rsidRDefault="009778C4" w:rsidP="009778C4">
      <w:pPr>
        <w:spacing w:line="300" w:lineRule="auto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3456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围绕飞行器热管理与能量利用的相关科学问题，重点在以下方向开展研究(</w:t>
      </w:r>
      <w:r w:rsidRPr="00345606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2-4</w:t>
      </w:r>
      <w:r w:rsidRPr="003456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万/项，拟资助</w:t>
      </w:r>
      <w:r w:rsidRPr="00345606">
        <w:rPr>
          <w:rFonts w:ascii="仿宋_GB2312" w:eastAsia="仿宋_GB2312" w:hAnsi="宋体" w:cs="宋体"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-</w:t>
      </w:r>
      <w:r w:rsidRPr="00345606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10</w:t>
      </w:r>
      <w:r w:rsidRPr="003456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项)：</w:t>
      </w:r>
    </w:p>
    <w:p w:rsidR="009778C4" w:rsidRPr="00345606" w:rsidRDefault="009778C4" w:rsidP="009778C4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3456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面向航空飞行器的热/质传递规律与调控方法</w:t>
      </w:r>
    </w:p>
    <w:p w:rsidR="009778C4" w:rsidRPr="00345606" w:rsidRDefault="009778C4" w:rsidP="009778C4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3456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航空飞行器高效传热元件与设备</w:t>
      </w:r>
    </w:p>
    <w:p w:rsidR="009778C4" w:rsidRPr="00345606" w:rsidRDefault="009778C4" w:rsidP="009778C4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3456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航空飞行器/发动机综合热管理</w:t>
      </w:r>
    </w:p>
    <w:p w:rsidR="009778C4" w:rsidRPr="00345606" w:rsidRDefault="009778C4" w:rsidP="009778C4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3456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航空飞行器热能高效储存/转换利用</w:t>
      </w:r>
    </w:p>
    <w:p w:rsidR="009778C4" w:rsidRPr="00345606" w:rsidRDefault="009778C4" w:rsidP="009778C4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3456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绿色航空动力与太阳能制备碳氢燃料</w:t>
      </w:r>
    </w:p>
    <w:p w:rsidR="00855210" w:rsidRPr="009778C4" w:rsidRDefault="00855210">
      <w:bookmarkStart w:id="0" w:name="_GoBack"/>
      <w:bookmarkEnd w:id="0"/>
    </w:p>
    <w:sectPr w:rsidR="00855210" w:rsidRPr="00977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EA8" w:rsidRDefault="00905EA8" w:rsidP="009778C4">
      <w:r>
        <w:separator/>
      </w:r>
    </w:p>
  </w:endnote>
  <w:endnote w:type="continuationSeparator" w:id="0">
    <w:p w:rsidR="00905EA8" w:rsidRDefault="00905EA8" w:rsidP="0097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EA8" w:rsidRDefault="00905EA8" w:rsidP="009778C4">
      <w:r>
        <w:separator/>
      </w:r>
    </w:p>
  </w:footnote>
  <w:footnote w:type="continuationSeparator" w:id="0">
    <w:p w:rsidR="00905EA8" w:rsidRDefault="00905EA8" w:rsidP="00977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B336B"/>
    <w:multiLevelType w:val="hybridMultilevel"/>
    <w:tmpl w:val="FB92A4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784B70"/>
    <w:multiLevelType w:val="hybridMultilevel"/>
    <w:tmpl w:val="B53A2AE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59"/>
    <w:rsid w:val="00855210"/>
    <w:rsid w:val="00905EA8"/>
    <w:rsid w:val="009778C4"/>
    <w:rsid w:val="00A0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A10E60-6155-416C-BFCF-C83A9EE5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8C4"/>
    <w:pPr>
      <w:widowControl w:val="0"/>
      <w:jc w:val="both"/>
    </w:pPr>
    <w:rPr>
      <w:rFonts w:ascii="Times New Roman" w:eastAsia="宋体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78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7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78C4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9778C4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9778C4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9778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微软中国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2024-04-11T09:26:00Z</dcterms:created>
  <dcterms:modified xsi:type="dcterms:W3CDTF">2024-04-11T09:26:00Z</dcterms:modified>
</cp:coreProperties>
</file>