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61F1">
      <w:pPr>
        <w:widowControl/>
        <w:spacing w:before="75" w:after="75"/>
        <w:jc w:val="center"/>
        <w:rPr>
          <w:rFonts w:hint="eastAsia" w:ascii="Times New Roman" w:hAnsi="Times New Roman" w:eastAsia="方正小标宋_GBK" w:cs="Times New Roman"/>
          <w:i w:val="0"/>
          <w:iCs w:val="0"/>
          <w:caps w:val="0"/>
          <w:color w:val="000000"/>
          <w:spacing w:val="0"/>
          <w:kern w:val="0"/>
          <w:sz w:val="40"/>
          <w:szCs w:val="40"/>
          <w:lang w:val="en-US" w:eastAsia="zh-CN" w:bidi="ar"/>
        </w:rPr>
      </w:pPr>
      <w:r>
        <w:rPr>
          <w:rFonts w:hint="default" w:ascii="Times New Roman" w:hAnsi="Times New Roman" w:eastAsia="方正小标宋_GBK" w:cs="Times New Roman"/>
          <w:i w:val="0"/>
          <w:iCs w:val="0"/>
          <w:caps w:val="0"/>
          <w:color w:val="000000"/>
          <w:spacing w:val="0"/>
          <w:kern w:val="0"/>
          <w:sz w:val="40"/>
          <w:szCs w:val="40"/>
          <w:lang w:val="en-US" w:eastAsia="zh-CN" w:bidi="ar"/>
        </w:rPr>
        <w:t>202</w:t>
      </w:r>
      <w:r>
        <w:rPr>
          <w:rFonts w:hint="eastAsia" w:ascii="Times New Roman" w:hAnsi="Times New Roman" w:eastAsia="方正小标宋_GBK" w:cs="Times New Roman"/>
          <w:i w:val="0"/>
          <w:iCs w:val="0"/>
          <w:caps w:val="0"/>
          <w:color w:val="000000"/>
          <w:spacing w:val="0"/>
          <w:kern w:val="0"/>
          <w:sz w:val="40"/>
          <w:szCs w:val="40"/>
          <w:lang w:val="en-US" w:eastAsia="zh-CN" w:bidi="ar"/>
        </w:rPr>
        <w:t>5</w:t>
      </w:r>
      <w:r>
        <w:rPr>
          <w:rFonts w:hint="default" w:ascii="Times New Roman" w:hAnsi="Times New Roman" w:eastAsia="方正小标宋_GBK" w:cs="Times New Roman"/>
          <w:i w:val="0"/>
          <w:iCs w:val="0"/>
          <w:caps w:val="0"/>
          <w:color w:val="000000"/>
          <w:spacing w:val="0"/>
          <w:kern w:val="0"/>
          <w:sz w:val="40"/>
          <w:szCs w:val="40"/>
          <w:lang w:val="en-US" w:eastAsia="zh-CN" w:bidi="ar"/>
        </w:rPr>
        <w:t>年</w:t>
      </w:r>
      <w:r>
        <w:rPr>
          <w:rFonts w:hint="eastAsia" w:ascii="Times New Roman" w:hAnsi="Times New Roman" w:eastAsia="方正小标宋_GBK" w:cs="Times New Roman"/>
          <w:i w:val="0"/>
          <w:iCs w:val="0"/>
          <w:caps w:val="0"/>
          <w:color w:val="000000"/>
          <w:spacing w:val="0"/>
          <w:kern w:val="0"/>
          <w:sz w:val="40"/>
          <w:szCs w:val="40"/>
          <w:lang w:val="en-US" w:eastAsia="zh-CN" w:bidi="ar"/>
        </w:rPr>
        <w:t>6</w:t>
      </w:r>
      <w:r>
        <w:rPr>
          <w:rFonts w:hint="default" w:ascii="Times New Roman" w:hAnsi="Times New Roman" w:eastAsia="方正小标宋_GBK" w:cs="Times New Roman"/>
          <w:i w:val="0"/>
          <w:iCs w:val="0"/>
          <w:caps w:val="0"/>
          <w:color w:val="000000"/>
          <w:spacing w:val="0"/>
          <w:kern w:val="0"/>
          <w:sz w:val="40"/>
          <w:szCs w:val="40"/>
          <w:lang w:val="en-US" w:eastAsia="zh-CN" w:bidi="ar"/>
        </w:rPr>
        <w:t>月基层团支部工作指引</w:t>
      </w:r>
      <w:r>
        <w:rPr>
          <w:rFonts w:hint="eastAsia" w:ascii="Times New Roman" w:hAnsi="Times New Roman" w:eastAsia="方正小标宋_GBK" w:cs="Times New Roman"/>
          <w:i w:val="0"/>
          <w:iCs w:val="0"/>
          <w:caps w:val="0"/>
          <w:color w:val="000000"/>
          <w:spacing w:val="0"/>
          <w:kern w:val="0"/>
          <w:sz w:val="40"/>
          <w:szCs w:val="40"/>
          <w:lang w:val="en-US" w:eastAsia="zh-CN" w:bidi="ar"/>
        </w:rPr>
        <w:t>与学习清单</w:t>
      </w:r>
    </w:p>
    <w:p w14:paraId="520E7FBA">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0"/>
        <w:jc w:val="left"/>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各级团学组织：</w:t>
      </w:r>
    </w:p>
    <w:p w14:paraId="14803A7D">
      <w:pPr>
        <w:keepNext w:val="0"/>
        <w:keepLines w:val="0"/>
        <w:widowControl/>
        <w:suppressLineNumbers w:val="0"/>
        <w:spacing w:before="38" w:beforeAutospacing="0" w:after="38" w:afterAutospacing="0"/>
        <w:ind w:left="0" w:right="0" w:firstLine="640"/>
        <w:jc w:val="both"/>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为深入学习贯彻习近平新时代中国特色社会主义思想，全面贯彻党的二十大和二十届三中全会精神，深入贯彻习近平总书记关于青年工作的重要思想和关于教育的重要论述，按照学校第十七次党代会的重要部署，进一步鲜明大抓基层导向，充分发挥基层团支部的政治功能、组织功能和服务功能，现将基层团支部2025年</w:t>
      </w:r>
      <w:r>
        <w:rPr>
          <w:rFonts w:hint="eastAsia" w:ascii="Times New Roman" w:hAnsi="Times New Roman" w:eastAsia="仿宋_GB2312" w:cs="Times New Roman"/>
          <w:i w:val="0"/>
          <w:iCs w:val="0"/>
          <w:caps w:val="0"/>
          <w:color w:val="000000"/>
          <w:spacing w:val="0"/>
          <w:kern w:val="0"/>
          <w:sz w:val="32"/>
          <w:szCs w:val="32"/>
          <w:lang w:val="en-US" w:eastAsia="zh-CN" w:bidi="ar"/>
        </w:rPr>
        <w:t>6</w:t>
      </w:r>
      <w:r>
        <w:rPr>
          <w:rFonts w:hint="default" w:ascii="Times New Roman" w:hAnsi="Times New Roman" w:eastAsia="仿宋_GB2312" w:cs="Times New Roman"/>
          <w:i w:val="0"/>
          <w:iCs w:val="0"/>
          <w:caps w:val="0"/>
          <w:color w:val="000000"/>
          <w:spacing w:val="0"/>
          <w:kern w:val="0"/>
          <w:sz w:val="32"/>
          <w:szCs w:val="32"/>
          <w:lang w:val="en-US" w:eastAsia="zh-CN" w:bidi="ar"/>
        </w:rPr>
        <w:t>月份的月度工作指引和学习清单通知如下，请各学院团委督促指导团支部委员会根据自身实际抓好支部工作。</w:t>
      </w:r>
    </w:p>
    <w:p w14:paraId="475F6B50">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eastAsia" w:ascii="Times New Roman" w:hAnsi="Times New Roman" w:eastAsia="黑体" w:cs="Times New Roman"/>
          <w:i w:val="0"/>
          <w:iCs w:val="0"/>
          <w:caps w:val="0"/>
          <w:color w:val="000000"/>
          <w:spacing w:val="0"/>
          <w:kern w:val="0"/>
          <w:sz w:val="32"/>
          <w:szCs w:val="32"/>
          <w:lang w:val="en-US" w:eastAsia="zh-CN" w:bidi="ar"/>
        </w:rPr>
      </w:pPr>
      <w:r>
        <w:rPr>
          <w:rFonts w:hint="eastAsia" w:ascii="Times New Roman" w:hAnsi="Times New Roman" w:eastAsia="黑体" w:cs="Times New Roman"/>
          <w:i w:val="0"/>
          <w:iCs w:val="0"/>
          <w:caps w:val="0"/>
          <w:color w:val="000000"/>
          <w:spacing w:val="0"/>
          <w:kern w:val="0"/>
          <w:sz w:val="32"/>
          <w:szCs w:val="32"/>
          <w:lang w:val="en-US" w:eastAsia="zh-CN" w:bidi="ar"/>
        </w:rPr>
        <w:t>专题学习</w:t>
      </w:r>
    </w:p>
    <w:p w14:paraId="705D5A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eastAsia" w:ascii="Times New Roman" w:hAnsi="Times New Roman" w:eastAsia="仿宋_GB2312" w:cs="Tahoma"/>
          <w:i w:val="0"/>
          <w:iCs w:val="0"/>
          <w:caps w:val="0"/>
          <w:color w:val="000000"/>
          <w:spacing w:val="0"/>
          <w:kern w:val="0"/>
          <w:sz w:val="32"/>
          <w:szCs w:val="13"/>
          <w:lang w:val="en-US" w:eastAsia="zh-CN" w:bidi="ar"/>
        </w:rPr>
      </w:pPr>
      <w:r>
        <w:rPr>
          <w:rFonts w:hint="default" w:ascii="Times New Roman" w:hAnsi="Times New Roman" w:eastAsia="仿宋_GB2312" w:cs="Tahoma"/>
          <w:i w:val="0"/>
          <w:iCs w:val="0"/>
          <w:caps w:val="0"/>
          <w:color w:val="000000"/>
          <w:spacing w:val="0"/>
          <w:kern w:val="0"/>
          <w:sz w:val="32"/>
          <w:szCs w:val="13"/>
          <w:lang w:val="en-US" w:eastAsia="zh-CN" w:bidi="ar"/>
        </w:rPr>
        <w:t>根据</w:t>
      </w:r>
      <w:r>
        <w:rPr>
          <w:rFonts w:hint="eastAsia" w:ascii="Times New Roman" w:hAnsi="Times New Roman" w:eastAsia="仿宋_GB2312" w:cs="Tahoma"/>
          <w:i w:val="0"/>
          <w:iCs w:val="0"/>
          <w:caps w:val="0"/>
          <w:color w:val="000000"/>
          <w:spacing w:val="0"/>
          <w:kern w:val="0"/>
          <w:sz w:val="32"/>
          <w:szCs w:val="13"/>
          <w:lang w:val="en-US" w:eastAsia="zh-CN" w:bidi="ar"/>
        </w:rPr>
        <w:t>6</w:t>
      </w:r>
      <w:r>
        <w:rPr>
          <w:rFonts w:hint="default" w:ascii="Times New Roman" w:hAnsi="Times New Roman" w:eastAsia="仿宋_GB2312" w:cs="Tahoma"/>
          <w:i w:val="0"/>
          <w:iCs w:val="0"/>
          <w:caps w:val="0"/>
          <w:color w:val="000000"/>
          <w:spacing w:val="0"/>
          <w:kern w:val="0"/>
          <w:sz w:val="32"/>
          <w:szCs w:val="13"/>
          <w:lang w:val="en-US" w:eastAsia="zh-CN" w:bidi="ar"/>
        </w:rPr>
        <w:t>月团支部理论学习清单，坚持集体学习和个人自学相结合，</w:t>
      </w:r>
      <w:r>
        <w:rPr>
          <w:rFonts w:hint="eastAsia" w:ascii="Times New Roman" w:hAnsi="Times New Roman" w:eastAsia="仿宋_GB2312" w:cs="Tahoma"/>
          <w:i w:val="0"/>
          <w:iCs w:val="0"/>
          <w:caps w:val="0"/>
          <w:color w:val="000000"/>
          <w:spacing w:val="0"/>
          <w:kern w:val="0"/>
          <w:sz w:val="32"/>
          <w:szCs w:val="13"/>
          <w:lang w:val="en-US" w:eastAsia="zh-CN" w:bidi="ar"/>
        </w:rPr>
        <w:t>至少</w:t>
      </w:r>
      <w:r>
        <w:rPr>
          <w:rFonts w:hint="default" w:ascii="Times New Roman" w:hAnsi="Times New Roman" w:eastAsia="仿宋_GB2312" w:cs="Tahoma"/>
          <w:i w:val="0"/>
          <w:iCs w:val="0"/>
          <w:caps w:val="0"/>
          <w:color w:val="000000"/>
          <w:spacing w:val="0"/>
          <w:kern w:val="0"/>
          <w:sz w:val="32"/>
          <w:szCs w:val="13"/>
          <w:lang w:val="en-US" w:eastAsia="zh-CN" w:bidi="ar"/>
        </w:rPr>
        <w:t>召开一次支委会和支部大会（团课或主题团日活动），</w:t>
      </w:r>
      <w:r>
        <w:rPr>
          <w:rFonts w:hint="eastAsia" w:ascii="Times New Roman" w:hAnsi="Times New Roman" w:eastAsia="仿宋_GB2312" w:cs="Tahoma"/>
          <w:i w:val="0"/>
          <w:iCs w:val="0"/>
          <w:caps w:val="0"/>
          <w:color w:val="000000"/>
          <w:spacing w:val="0"/>
          <w:kern w:val="0"/>
          <w:sz w:val="32"/>
          <w:szCs w:val="13"/>
          <w:lang w:val="en-US" w:eastAsia="zh-CN" w:bidi="ar"/>
        </w:rPr>
        <w:t>组织团员青年认真学习领会习近平总书记关于加强建设教育强国的重要指示精神，引导团员青年以习近平总书记重要讲话为指引，积极投身教育强国实践，为全面推进中华民族伟大复兴提供有力支撑。</w:t>
      </w:r>
    </w:p>
    <w:p w14:paraId="36A903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default" w:ascii="Times New Roman" w:hAnsi="Times New Roman" w:eastAsia="仿宋_GB2312" w:cs="Tahoma"/>
          <w:i w:val="0"/>
          <w:iCs w:val="0"/>
          <w:caps w:val="0"/>
          <w:color w:val="000000"/>
          <w:spacing w:val="0"/>
          <w:kern w:val="0"/>
          <w:sz w:val="32"/>
          <w:szCs w:val="13"/>
          <w:lang w:val="en-US" w:eastAsia="zh-CN" w:bidi="ar"/>
        </w:rPr>
      </w:pPr>
      <w:r>
        <w:rPr>
          <w:rFonts w:hint="eastAsia" w:ascii="Times New Roman" w:hAnsi="Times New Roman" w:eastAsia="仿宋_GB2312" w:cs="Tahoma"/>
          <w:i w:val="0"/>
          <w:iCs w:val="0"/>
          <w:caps w:val="0"/>
          <w:color w:val="000000"/>
          <w:spacing w:val="0"/>
          <w:kern w:val="0"/>
          <w:sz w:val="32"/>
          <w:szCs w:val="13"/>
          <w:lang w:val="en-US" w:eastAsia="zh-CN" w:bidi="ar"/>
        </w:rPr>
        <w:t>为了营造</w:t>
      </w:r>
      <w:r>
        <w:rPr>
          <w:rFonts w:hint="default" w:ascii="Times New Roman" w:hAnsi="Times New Roman" w:eastAsia="仿宋_GB2312" w:cs="Tahoma"/>
          <w:i w:val="0"/>
          <w:iCs w:val="0"/>
          <w:caps w:val="0"/>
          <w:color w:val="000000"/>
          <w:spacing w:val="0"/>
          <w:kern w:val="0"/>
          <w:sz w:val="32"/>
          <w:szCs w:val="13"/>
          <w:lang w:val="en-US" w:eastAsia="zh-CN" w:bidi="ar"/>
        </w:rPr>
        <w:t>“读好书、好读书”的学习氛围，团支部要继续按照理论学习清单，开展“青春悦读会”，组织同学学习阅读《习近平与大学生朋友们》</w:t>
      </w:r>
      <w:r>
        <w:rPr>
          <w:rFonts w:hint="eastAsia" w:ascii="Times New Roman" w:hAnsi="Times New Roman" w:eastAsia="仿宋_GB2312" w:cs="Tahoma"/>
          <w:i w:val="0"/>
          <w:iCs w:val="0"/>
          <w:caps w:val="0"/>
          <w:color w:val="000000"/>
          <w:spacing w:val="0"/>
          <w:kern w:val="0"/>
          <w:sz w:val="32"/>
          <w:szCs w:val="13"/>
          <w:lang w:val="en-US" w:eastAsia="zh-CN" w:bidi="ar"/>
        </w:rPr>
        <w:t>15</w:t>
      </w:r>
      <w:r>
        <w:rPr>
          <w:rFonts w:hint="default" w:ascii="Times New Roman" w:hAnsi="Times New Roman" w:eastAsia="仿宋_GB2312" w:cs="Tahoma"/>
          <w:i w:val="0"/>
          <w:iCs w:val="0"/>
          <w:caps w:val="0"/>
          <w:color w:val="000000"/>
          <w:spacing w:val="0"/>
          <w:kern w:val="0"/>
          <w:sz w:val="32"/>
          <w:szCs w:val="13"/>
          <w:lang w:val="en-US" w:eastAsia="zh-CN" w:bidi="ar"/>
        </w:rPr>
        <w:t>-</w:t>
      </w:r>
      <w:r>
        <w:rPr>
          <w:rFonts w:hint="eastAsia" w:ascii="Times New Roman" w:hAnsi="Times New Roman" w:eastAsia="仿宋_GB2312" w:cs="Tahoma"/>
          <w:i w:val="0"/>
          <w:iCs w:val="0"/>
          <w:caps w:val="0"/>
          <w:color w:val="000000"/>
          <w:spacing w:val="0"/>
          <w:kern w:val="0"/>
          <w:sz w:val="32"/>
          <w:szCs w:val="13"/>
          <w:lang w:val="en-US" w:eastAsia="zh-CN" w:bidi="ar"/>
        </w:rPr>
        <w:t>20</w:t>
      </w:r>
      <w:r>
        <w:rPr>
          <w:rFonts w:hint="default" w:ascii="Times New Roman" w:hAnsi="Times New Roman" w:eastAsia="仿宋_GB2312" w:cs="Tahoma"/>
          <w:i w:val="0"/>
          <w:iCs w:val="0"/>
          <w:caps w:val="0"/>
          <w:color w:val="000000"/>
          <w:spacing w:val="0"/>
          <w:kern w:val="0"/>
          <w:sz w:val="32"/>
          <w:szCs w:val="13"/>
          <w:lang w:val="en-US" w:eastAsia="zh-CN" w:bidi="ar"/>
        </w:rPr>
        <w:t>篇，分享读书体会、启迪思想智慧。</w:t>
      </w:r>
    </w:p>
    <w:p w14:paraId="77DB5814">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firstLine="643"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仿宋_GB2312" w:cs="Tahoma"/>
          <w:b/>
          <w:bCs/>
          <w:i w:val="0"/>
          <w:iCs w:val="0"/>
          <w:caps w:val="0"/>
          <w:color w:val="000000"/>
          <w:spacing w:val="0"/>
          <w:kern w:val="0"/>
          <w:sz w:val="32"/>
          <w:szCs w:val="13"/>
          <w:lang w:val="en-US" w:eastAsia="zh-CN" w:bidi="ar"/>
        </w:rPr>
        <w:t>团员应在支部专题学习会前进行自学（团支书应将学习材料提前发送给团员和青年）</w:t>
      </w:r>
      <w:r>
        <w:rPr>
          <w:rFonts w:hint="default" w:ascii="Times New Roman" w:hAnsi="Times New Roman" w:eastAsia="仿宋_GB2312" w:cs="Tahoma"/>
          <w:i w:val="0"/>
          <w:iCs w:val="0"/>
          <w:caps w:val="0"/>
          <w:color w:val="000000"/>
          <w:spacing w:val="0"/>
          <w:kern w:val="0"/>
          <w:sz w:val="32"/>
          <w:szCs w:val="13"/>
          <w:lang w:val="en-US" w:eastAsia="zh-CN" w:bidi="ar"/>
        </w:rPr>
        <w:t>，团支部通过组建青年学习小组，组织非团员的青年列席支部学习或参加讨论，</w:t>
      </w:r>
      <w:r>
        <w:rPr>
          <w:rFonts w:hint="default" w:ascii="Times New Roman" w:hAnsi="Times New Roman" w:eastAsia="仿宋_GB2312" w:cs="Tahoma"/>
          <w:b/>
          <w:bCs/>
          <w:i w:val="0"/>
          <w:iCs w:val="0"/>
          <w:caps w:val="0"/>
          <w:color w:val="000000"/>
          <w:spacing w:val="0"/>
          <w:kern w:val="0"/>
          <w:sz w:val="32"/>
          <w:szCs w:val="13"/>
          <w:lang w:val="en-US" w:eastAsia="zh-CN" w:bidi="ar"/>
        </w:rPr>
        <w:t>邀请挂钩联系的党政领导干部、思政课教师、青年教师党（团）员和辅导员等联系指导支部学习</w:t>
      </w:r>
      <w:r>
        <w:rPr>
          <w:rFonts w:hint="default" w:ascii="Times New Roman" w:hAnsi="Times New Roman" w:eastAsia="仿宋_GB2312" w:cs="Tahoma"/>
          <w:i w:val="0"/>
          <w:iCs w:val="0"/>
          <w:caps w:val="0"/>
          <w:color w:val="000000"/>
          <w:spacing w:val="0"/>
          <w:kern w:val="0"/>
          <w:sz w:val="32"/>
          <w:szCs w:val="13"/>
          <w:lang w:val="en-US" w:eastAsia="zh-CN" w:bidi="ar"/>
        </w:rPr>
        <w:t>。进一步规范和完善团支部学习“六步法”，包括</w:t>
      </w:r>
      <w:r>
        <w:rPr>
          <w:rFonts w:hint="default" w:ascii="Times New Roman" w:hAnsi="Times New Roman" w:eastAsia="仿宋_GB2312" w:cs="Tahoma"/>
          <w:b/>
          <w:bCs/>
          <w:i w:val="0"/>
          <w:iCs w:val="0"/>
          <w:caps w:val="0"/>
          <w:color w:val="000000"/>
          <w:spacing w:val="0"/>
          <w:kern w:val="0"/>
          <w:sz w:val="32"/>
          <w:szCs w:val="13"/>
          <w:lang w:val="en-US" w:eastAsia="zh-CN" w:bidi="ar"/>
        </w:rPr>
        <w:t>选定学习内容、个人进行自学、成立学习小组、支委/党员（团建指导员等老师）开展领学、现场互问互答、团员心得分享</w:t>
      </w:r>
      <w:r>
        <w:rPr>
          <w:rFonts w:hint="default" w:ascii="Times New Roman" w:hAnsi="Times New Roman" w:eastAsia="仿宋_GB2312" w:cs="Tahoma"/>
          <w:i w:val="0"/>
          <w:iCs w:val="0"/>
          <w:caps w:val="0"/>
          <w:color w:val="000000"/>
          <w:spacing w:val="0"/>
          <w:kern w:val="0"/>
          <w:sz w:val="32"/>
          <w:szCs w:val="13"/>
          <w:lang w:val="en-US" w:eastAsia="zh-CN" w:bidi="ar"/>
        </w:rPr>
        <w:t>。团支部委员要主动带头领学，保留团籍的党员要主动带头读原著、学原文、悟原理，团员和青年要主动结合学习科研实际，谈思考谈体会谈收获。</w:t>
      </w:r>
    </w:p>
    <w:p w14:paraId="38A39E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eastAsia" w:ascii="Times New Roman" w:hAnsi="Times New Roman" w:eastAsia="仿宋_GB2312" w:cs="Tahoma"/>
          <w:i w:val="0"/>
          <w:iCs w:val="0"/>
          <w:caps w:val="0"/>
          <w:color w:val="000000"/>
          <w:spacing w:val="0"/>
          <w:kern w:val="0"/>
          <w:sz w:val="32"/>
          <w:szCs w:val="13"/>
          <w:lang w:val="en-US" w:eastAsia="zh-CN" w:bidi="ar"/>
        </w:rPr>
      </w:pPr>
      <w:r>
        <w:rPr>
          <w:rFonts w:hint="default" w:ascii="Times New Roman" w:hAnsi="Times New Roman" w:eastAsia="黑体" w:cs="Times New Roman"/>
          <w:i w:val="0"/>
          <w:iCs w:val="0"/>
          <w:caps w:val="0"/>
          <w:color w:val="000000"/>
          <w:spacing w:val="0"/>
          <w:kern w:val="0"/>
          <w:sz w:val="32"/>
          <w:szCs w:val="32"/>
          <w:lang w:val="en-US" w:eastAsia="zh-CN" w:bidi="ar"/>
        </w:rPr>
        <w:t>2.基础团务</w:t>
      </w:r>
    </w:p>
    <w:p w14:paraId="569FBBCD">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firstLine="640" w:firstLineChars="200"/>
        <w:jc w:val="both"/>
        <w:textAlignment w:val="auto"/>
        <w:rPr>
          <w:rFonts w:hint="default" w:ascii="Times New Roman" w:hAnsi="Times New Roman" w:eastAsia="仿宋_GB2312" w:cs="Tahoma"/>
          <w:i w:val="0"/>
          <w:iCs w:val="0"/>
          <w:caps w:val="0"/>
          <w:color w:val="000000"/>
          <w:spacing w:val="0"/>
          <w:kern w:val="0"/>
          <w:sz w:val="32"/>
          <w:szCs w:val="13"/>
          <w:lang w:val="en-US" w:eastAsia="zh-CN" w:bidi="ar"/>
        </w:rPr>
      </w:pPr>
      <w:r>
        <w:rPr>
          <w:rFonts w:hint="eastAsia" w:ascii="Times New Roman" w:hAnsi="Times New Roman" w:eastAsia="仿宋_GB2312" w:cs="Tahoma"/>
          <w:i w:val="0"/>
          <w:iCs w:val="0"/>
          <w:caps w:val="0"/>
          <w:color w:val="000000"/>
          <w:spacing w:val="0"/>
          <w:kern w:val="0"/>
          <w:sz w:val="32"/>
          <w:szCs w:val="13"/>
          <w:lang w:val="en-US" w:eastAsia="zh-CN" w:bidi="ar"/>
        </w:rPr>
        <w:t>（1）</w:t>
      </w:r>
      <w:r>
        <w:rPr>
          <w:rFonts w:hint="default" w:ascii="Times New Roman" w:hAnsi="Times New Roman" w:eastAsia="仿宋_GB2312" w:cs="Tahoma"/>
          <w:i w:val="0"/>
          <w:iCs w:val="0"/>
          <w:caps w:val="0"/>
          <w:color w:val="000000"/>
          <w:spacing w:val="0"/>
          <w:kern w:val="0"/>
          <w:sz w:val="32"/>
          <w:szCs w:val="13"/>
          <w:lang w:val="en-US" w:eastAsia="zh-CN" w:bidi="ar"/>
        </w:rPr>
        <w:t>严格落实“三会两制一课”制度，跟踪做好202</w:t>
      </w:r>
      <w:r>
        <w:rPr>
          <w:rFonts w:hint="eastAsia" w:ascii="Times New Roman" w:hAnsi="Times New Roman" w:eastAsia="仿宋_GB2312" w:cs="Tahoma"/>
          <w:i w:val="0"/>
          <w:iCs w:val="0"/>
          <w:caps w:val="0"/>
          <w:color w:val="000000"/>
          <w:spacing w:val="0"/>
          <w:kern w:val="0"/>
          <w:sz w:val="32"/>
          <w:szCs w:val="13"/>
          <w:lang w:val="en-US" w:eastAsia="zh-CN" w:bidi="ar"/>
        </w:rPr>
        <w:t>4</w:t>
      </w:r>
      <w:r>
        <w:rPr>
          <w:rFonts w:hint="default" w:ascii="Times New Roman" w:hAnsi="Times New Roman" w:eastAsia="仿宋_GB2312" w:cs="Tahoma"/>
          <w:i w:val="0"/>
          <w:iCs w:val="0"/>
          <w:caps w:val="0"/>
          <w:color w:val="000000"/>
          <w:spacing w:val="0"/>
          <w:kern w:val="0"/>
          <w:sz w:val="32"/>
          <w:szCs w:val="13"/>
          <w:lang w:val="en-US" w:eastAsia="zh-CN" w:bidi="ar"/>
        </w:rPr>
        <w:t>-202</w:t>
      </w:r>
      <w:r>
        <w:rPr>
          <w:rFonts w:hint="eastAsia" w:ascii="Times New Roman" w:hAnsi="Times New Roman" w:eastAsia="仿宋_GB2312" w:cs="Tahoma"/>
          <w:i w:val="0"/>
          <w:iCs w:val="0"/>
          <w:caps w:val="0"/>
          <w:color w:val="000000"/>
          <w:spacing w:val="0"/>
          <w:kern w:val="0"/>
          <w:sz w:val="32"/>
          <w:szCs w:val="13"/>
          <w:lang w:val="en-US" w:eastAsia="zh-CN" w:bidi="ar"/>
        </w:rPr>
        <w:t>5</w:t>
      </w:r>
      <w:r>
        <w:rPr>
          <w:rFonts w:hint="default" w:ascii="Times New Roman" w:hAnsi="Times New Roman" w:eastAsia="仿宋_GB2312" w:cs="Tahoma"/>
          <w:i w:val="0"/>
          <w:iCs w:val="0"/>
          <w:caps w:val="0"/>
          <w:color w:val="000000"/>
          <w:spacing w:val="0"/>
          <w:kern w:val="0"/>
          <w:sz w:val="32"/>
          <w:szCs w:val="13"/>
          <w:lang w:val="en-US" w:eastAsia="zh-CN" w:bidi="ar"/>
        </w:rPr>
        <w:t>学年团支部工作手册记录工作。</w:t>
      </w:r>
      <w:r>
        <w:rPr>
          <w:rFonts w:hint="eastAsia" w:ascii="Times New Roman" w:hAnsi="Times New Roman" w:eastAsia="仿宋_GB2312" w:cs="Tahoma"/>
          <w:i w:val="0"/>
          <w:iCs w:val="0"/>
          <w:caps w:val="0"/>
          <w:color w:val="000000"/>
          <w:spacing w:val="0"/>
          <w:kern w:val="0"/>
          <w:sz w:val="32"/>
          <w:szCs w:val="13"/>
          <w:lang w:val="en-US" w:eastAsia="zh-CN" w:bidi="ar"/>
        </w:rPr>
        <w:t>在完成专题学习后及时在智慧团建系统中记载</w:t>
      </w:r>
      <w:r>
        <w:rPr>
          <w:rFonts w:hint="default" w:ascii="Times New Roman" w:hAnsi="Times New Roman" w:eastAsia="仿宋_GB2312" w:cs="Tahoma"/>
          <w:i w:val="0"/>
          <w:iCs w:val="0"/>
          <w:caps w:val="0"/>
          <w:color w:val="000000"/>
          <w:spacing w:val="0"/>
          <w:kern w:val="0"/>
          <w:sz w:val="32"/>
          <w:szCs w:val="13"/>
          <w:lang w:val="en-US" w:eastAsia="zh-CN" w:bidi="ar"/>
        </w:rPr>
        <w:t>。</w:t>
      </w:r>
    </w:p>
    <w:p w14:paraId="633D762F">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firstLine="640" w:firstLineChars="200"/>
        <w:jc w:val="both"/>
        <w:textAlignment w:val="auto"/>
        <w:rPr>
          <w:rFonts w:hint="default" w:ascii="Times New Roman" w:hAnsi="Times New Roman" w:eastAsia="仿宋_GB2312" w:cs="Tahoma"/>
          <w:i w:val="0"/>
          <w:iCs w:val="0"/>
          <w:caps w:val="0"/>
          <w:color w:val="000000"/>
          <w:spacing w:val="0"/>
          <w:kern w:val="0"/>
          <w:sz w:val="32"/>
          <w:szCs w:val="13"/>
          <w:lang w:val="en-US" w:eastAsia="zh-CN" w:bidi="ar"/>
        </w:rPr>
      </w:pPr>
      <w:r>
        <w:rPr>
          <w:rFonts w:hint="default" w:ascii="Times New Roman" w:hAnsi="Times New Roman" w:eastAsia="仿宋_GB2312" w:cs="Tahoma"/>
          <w:i w:val="0"/>
          <w:iCs w:val="0"/>
          <w:caps w:val="0"/>
          <w:color w:val="000000"/>
          <w:spacing w:val="0"/>
          <w:kern w:val="0"/>
          <w:sz w:val="32"/>
          <w:szCs w:val="13"/>
          <w:lang w:val="en-US" w:eastAsia="zh-CN" w:bidi="ar"/>
        </w:rPr>
        <w:t>（</w:t>
      </w:r>
      <w:r>
        <w:rPr>
          <w:rFonts w:hint="eastAsia" w:ascii="Times New Roman" w:hAnsi="Times New Roman" w:eastAsia="仿宋_GB2312" w:cs="Tahoma"/>
          <w:i w:val="0"/>
          <w:iCs w:val="0"/>
          <w:caps w:val="0"/>
          <w:color w:val="000000"/>
          <w:spacing w:val="0"/>
          <w:kern w:val="0"/>
          <w:sz w:val="32"/>
          <w:szCs w:val="13"/>
          <w:lang w:val="en-US" w:eastAsia="zh-CN" w:bidi="ar"/>
        </w:rPr>
        <w:t>2</w:t>
      </w:r>
      <w:r>
        <w:rPr>
          <w:rFonts w:hint="default" w:ascii="Times New Roman" w:hAnsi="Times New Roman" w:eastAsia="仿宋_GB2312" w:cs="Tahoma"/>
          <w:i w:val="0"/>
          <w:iCs w:val="0"/>
          <w:caps w:val="0"/>
          <w:color w:val="000000"/>
          <w:spacing w:val="0"/>
          <w:kern w:val="0"/>
          <w:sz w:val="32"/>
          <w:szCs w:val="13"/>
          <w:lang w:val="en-US" w:eastAsia="zh-CN" w:bidi="ar"/>
        </w:rPr>
        <w:t>）202</w:t>
      </w:r>
      <w:r>
        <w:rPr>
          <w:rFonts w:hint="eastAsia" w:ascii="Times New Roman" w:hAnsi="Times New Roman" w:eastAsia="仿宋_GB2312" w:cs="Tahoma"/>
          <w:i w:val="0"/>
          <w:iCs w:val="0"/>
          <w:caps w:val="0"/>
          <w:color w:val="000000"/>
          <w:spacing w:val="0"/>
          <w:kern w:val="0"/>
          <w:sz w:val="32"/>
          <w:szCs w:val="13"/>
          <w:lang w:val="en-US" w:eastAsia="zh-CN" w:bidi="ar"/>
        </w:rPr>
        <w:t>1</w:t>
      </w:r>
      <w:r>
        <w:rPr>
          <w:rFonts w:hint="default" w:ascii="Times New Roman" w:hAnsi="Times New Roman" w:eastAsia="仿宋_GB2312" w:cs="Tahoma"/>
          <w:i w:val="0"/>
          <w:iCs w:val="0"/>
          <w:caps w:val="0"/>
          <w:color w:val="000000"/>
          <w:spacing w:val="0"/>
          <w:kern w:val="0"/>
          <w:sz w:val="32"/>
          <w:szCs w:val="13"/>
          <w:lang w:val="en-US" w:eastAsia="zh-CN" w:bidi="ar"/>
        </w:rPr>
        <w:t>级毕业</w:t>
      </w:r>
      <w:r>
        <w:rPr>
          <w:rFonts w:hint="eastAsia" w:ascii="Times New Roman" w:hAnsi="Times New Roman" w:eastAsia="仿宋_GB2312" w:cs="Tahoma"/>
          <w:i w:val="0"/>
          <w:iCs w:val="0"/>
          <w:caps w:val="0"/>
          <w:color w:val="000000"/>
          <w:spacing w:val="0"/>
          <w:kern w:val="0"/>
          <w:sz w:val="32"/>
          <w:szCs w:val="13"/>
          <w:lang w:val="en-US" w:eastAsia="zh-CN" w:bidi="ar"/>
        </w:rPr>
        <w:t>本科生</w:t>
      </w:r>
      <w:r>
        <w:rPr>
          <w:rFonts w:hint="default" w:ascii="Times New Roman" w:hAnsi="Times New Roman" w:eastAsia="仿宋_GB2312" w:cs="Tahoma"/>
          <w:i w:val="0"/>
          <w:iCs w:val="0"/>
          <w:caps w:val="0"/>
          <w:color w:val="000000"/>
          <w:spacing w:val="0"/>
          <w:kern w:val="0"/>
          <w:sz w:val="32"/>
          <w:szCs w:val="13"/>
          <w:lang w:val="en-US" w:eastAsia="zh-CN" w:bidi="ar"/>
        </w:rPr>
        <w:t>团支部持续做好毕业研究生“学社衔接”工作，确保应转尽转。重点做好已落实工作单位(含自主创业)的毕业学生团员</w:t>
      </w:r>
      <w:r>
        <w:rPr>
          <w:rFonts w:hint="eastAsia" w:ascii="Times New Roman" w:hAnsi="Times New Roman" w:eastAsia="仿宋_GB2312" w:cs="Tahoma"/>
          <w:i w:val="0"/>
          <w:iCs w:val="0"/>
          <w:caps w:val="0"/>
          <w:color w:val="000000"/>
          <w:spacing w:val="0"/>
          <w:kern w:val="0"/>
          <w:sz w:val="32"/>
          <w:szCs w:val="13"/>
          <w:lang w:val="en-US" w:eastAsia="zh-CN" w:bidi="ar"/>
        </w:rPr>
        <w:t>、</w:t>
      </w:r>
      <w:r>
        <w:rPr>
          <w:rFonts w:hint="default" w:ascii="Times New Roman" w:hAnsi="Times New Roman" w:eastAsia="仿宋_GB2312" w:cs="Tahoma"/>
          <w:i w:val="0"/>
          <w:iCs w:val="0"/>
          <w:caps w:val="0"/>
          <w:color w:val="000000"/>
          <w:spacing w:val="0"/>
          <w:kern w:val="0"/>
          <w:sz w:val="32"/>
          <w:szCs w:val="13"/>
          <w:lang w:val="en-US" w:eastAsia="zh-CN" w:bidi="ar"/>
        </w:rPr>
        <w:t>未升学或未落实就业去向的毕业学生团员团组织关系转接工作。</w:t>
      </w:r>
    </w:p>
    <w:p w14:paraId="51061633">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default" w:ascii="Times New Roman" w:hAnsi="Times New Roman" w:eastAsia="仿宋_GB2312" w:cs="Tahoma"/>
          <w:i w:val="0"/>
          <w:iCs w:val="0"/>
          <w:caps w:val="0"/>
          <w:color w:val="000000"/>
          <w:spacing w:val="0"/>
          <w:kern w:val="0"/>
          <w:sz w:val="32"/>
          <w:szCs w:val="13"/>
          <w:lang w:val="en-US" w:eastAsia="zh-CN" w:bidi="ar"/>
        </w:rPr>
      </w:pPr>
      <w:r>
        <w:rPr>
          <w:rFonts w:hint="default" w:ascii="Times New Roman" w:hAnsi="Times New Roman" w:eastAsia="仿宋_GB2312" w:cs="Tahoma"/>
          <w:i w:val="0"/>
          <w:iCs w:val="0"/>
          <w:caps w:val="0"/>
          <w:color w:val="000000"/>
          <w:spacing w:val="0"/>
          <w:kern w:val="0"/>
          <w:sz w:val="32"/>
          <w:szCs w:val="13"/>
          <w:lang w:val="en-US" w:eastAsia="zh-CN" w:bidi="ar"/>
        </w:rPr>
        <w:t>按规定做好</w:t>
      </w:r>
      <w:r>
        <w:rPr>
          <w:rFonts w:hint="eastAsia" w:ascii="Times New Roman" w:hAnsi="Times New Roman" w:eastAsia="仿宋_GB2312" w:cs="Tahoma"/>
          <w:i w:val="0"/>
          <w:iCs w:val="0"/>
          <w:caps w:val="0"/>
          <w:color w:val="000000"/>
          <w:spacing w:val="0"/>
          <w:kern w:val="0"/>
          <w:sz w:val="32"/>
          <w:szCs w:val="13"/>
          <w:lang w:val="en-US" w:eastAsia="zh-CN" w:bidi="ar"/>
        </w:rPr>
        <w:t>6</w:t>
      </w:r>
      <w:r>
        <w:rPr>
          <w:rFonts w:hint="default" w:ascii="Times New Roman" w:hAnsi="Times New Roman" w:eastAsia="仿宋_GB2312" w:cs="Tahoma"/>
          <w:i w:val="0"/>
          <w:iCs w:val="0"/>
          <w:caps w:val="0"/>
          <w:color w:val="000000"/>
          <w:spacing w:val="0"/>
          <w:kern w:val="0"/>
          <w:sz w:val="32"/>
          <w:szCs w:val="13"/>
          <w:lang w:val="en-US" w:eastAsia="zh-CN" w:bidi="ar"/>
        </w:rPr>
        <w:t>月团费的收缴，及时提醒支部团员主动按月交纳团费。对于延期交纳团费的，要通过谈心谈话，提醒团员按照要求做好补交。对无正当理由，连续6个月不交纳团费的团员，按自行脱团处理。</w:t>
      </w:r>
    </w:p>
    <w:p w14:paraId="104EE02B">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default" w:ascii="Times New Roman" w:hAnsi="Times New Roman" w:eastAsia="黑体" w:cs="Times New Roman"/>
          <w:i w:val="0"/>
          <w:iCs w:val="0"/>
          <w:caps w:val="0"/>
          <w:color w:val="000000"/>
          <w:spacing w:val="0"/>
          <w:kern w:val="0"/>
          <w:sz w:val="32"/>
          <w:szCs w:val="32"/>
          <w:lang w:val="en-US" w:eastAsia="zh-CN" w:bidi="ar"/>
        </w:rPr>
      </w:pPr>
      <w:r>
        <w:rPr>
          <w:rFonts w:hint="default" w:ascii="Times New Roman" w:hAnsi="Times New Roman" w:eastAsia="黑体" w:cs="Times New Roman"/>
          <w:i w:val="0"/>
          <w:iCs w:val="0"/>
          <w:caps w:val="0"/>
          <w:color w:val="000000"/>
          <w:spacing w:val="0"/>
          <w:kern w:val="0"/>
          <w:sz w:val="32"/>
          <w:szCs w:val="32"/>
          <w:lang w:val="en-US" w:eastAsia="zh-CN" w:bidi="ar"/>
        </w:rPr>
        <w:t>团日活动</w:t>
      </w:r>
    </w:p>
    <w:p w14:paraId="680917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
        </w:rPr>
      </w:pPr>
      <w:r>
        <w:rPr>
          <w:rFonts w:hint="eastAsia" w:ascii="Times New Roman" w:hAnsi="Times New Roman" w:eastAsia="仿宋_GB2312" w:cs="Times New Roman"/>
          <w:i w:val="0"/>
          <w:iCs w:val="0"/>
          <w:caps w:val="0"/>
          <w:color w:val="000000"/>
          <w:spacing w:val="0"/>
          <w:kern w:val="0"/>
          <w:sz w:val="32"/>
          <w:szCs w:val="32"/>
          <w:lang w:val="en-US" w:eastAsia="zh-CN" w:bidi="ar"/>
        </w:rPr>
        <w:t>各支部可在组织化学习的基础上，根据实际情况，可在课余时间开展如下主题的团日活动：：</w:t>
      </w:r>
    </w:p>
    <w:p w14:paraId="5F9FBDEE">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lang w:val="en-US" w:eastAsia="zh-CN" w:bidi="ar"/>
        </w:rPr>
        <w:t>开展</w:t>
      </w:r>
      <w:r>
        <w:rPr>
          <w:rFonts w:hint="default" w:ascii="Times New Roman" w:hAnsi="Times New Roman" w:eastAsia="仿宋_GB2312" w:cs="Times New Roman"/>
          <w:b/>
          <w:bCs/>
          <w:i w:val="0"/>
          <w:iCs w:val="0"/>
          <w:caps w:val="0"/>
          <w:color w:val="000000"/>
          <w:spacing w:val="0"/>
          <w:kern w:val="0"/>
          <w:sz w:val="32"/>
          <w:szCs w:val="32"/>
          <w:lang w:val="en-US" w:eastAsia="zh-CN" w:bidi="ar"/>
        </w:rPr>
        <w:t>“大学共青团最后一课”主题团日活动</w:t>
      </w:r>
      <w:r>
        <w:rPr>
          <w:rFonts w:hint="default" w:ascii="Times New Roman" w:hAnsi="Times New Roman" w:eastAsia="仿宋_GB2312" w:cs="Times New Roman"/>
          <w:i w:val="0"/>
          <w:iCs w:val="0"/>
          <w:caps w:val="0"/>
          <w:color w:val="000000"/>
          <w:spacing w:val="0"/>
          <w:kern w:val="0"/>
          <w:sz w:val="32"/>
          <w:szCs w:val="32"/>
          <w:lang w:val="en-US" w:eastAsia="zh-CN" w:bidi="ar"/>
        </w:rPr>
        <w:t>，以本科生毕业团支部为单位，带领团员青年学习习近平总书记关于青年工作的重要思想，重温入团誓词，重点解读团组织关系转接等团务工作。</w:t>
      </w:r>
    </w:p>
    <w:p w14:paraId="5B6B0CD2">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b/>
          <w:bCs/>
          <w:i w:val="0"/>
          <w:iCs w:val="0"/>
          <w:caps w:val="0"/>
          <w:color w:val="000000"/>
          <w:spacing w:val="0"/>
          <w:kern w:val="0"/>
          <w:sz w:val="32"/>
          <w:szCs w:val="32"/>
          <w:lang w:val="en-US" w:eastAsia="zh-CN" w:bidi="ar"/>
        </w:rPr>
        <w:t>就业引航，挺膺担当。</w:t>
      </w:r>
      <w:r>
        <w:rPr>
          <w:rFonts w:hint="eastAsia" w:ascii="Times New Roman" w:hAnsi="Times New Roman" w:eastAsia="仿宋_GB2312" w:cs="Times New Roman"/>
          <w:i w:val="0"/>
          <w:iCs w:val="0"/>
          <w:caps w:val="0"/>
          <w:color w:val="000000"/>
          <w:spacing w:val="0"/>
          <w:kern w:val="0"/>
          <w:sz w:val="32"/>
          <w:szCs w:val="32"/>
          <w:lang w:val="en-US" w:eastAsia="zh-CN" w:bidi="ar"/>
        </w:rPr>
        <w:t>开展</w:t>
      </w:r>
      <w:r>
        <w:rPr>
          <w:rFonts w:hint="default" w:ascii="Times New Roman" w:hAnsi="Times New Roman" w:eastAsia="仿宋_GB2312" w:cs="Times New Roman"/>
          <w:i w:val="0"/>
          <w:iCs w:val="0"/>
          <w:caps w:val="0"/>
          <w:color w:val="000000"/>
          <w:spacing w:val="0"/>
          <w:kern w:val="0"/>
          <w:sz w:val="32"/>
          <w:szCs w:val="32"/>
          <w:lang w:val="en-US" w:eastAsia="zh-CN" w:bidi="ar"/>
        </w:rPr>
        <w:t>就业观念引导主题团日活动，针对学生实际和所处年级情况，</w:t>
      </w:r>
      <w:r>
        <w:rPr>
          <w:rFonts w:hint="eastAsia" w:ascii="Times New Roman" w:hAnsi="Times New Roman" w:eastAsia="仿宋_GB2312" w:cs="Times New Roman"/>
          <w:i w:val="0"/>
          <w:iCs w:val="0"/>
          <w:caps w:val="0"/>
          <w:color w:val="000000"/>
          <w:spacing w:val="0"/>
          <w:kern w:val="0"/>
          <w:sz w:val="32"/>
          <w:szCs w:val="32"/>
          <w:lang w:val="en-US" w:eastAsia="zh-CN" w:bidi="ar"/>
        </w:rPr>
        <w:t>大一</w:t>
      </w:r>
      <w:r>
        <w:rPr>
          <w:rFonts w:hint="default" w:ascii="Times New Roman" w:hAnsi="Times New Roman" w:eastAsia="仿宋_GB2312" w:cs="Times New Roman"/>
          <w:i w:val="0"/>
          <w:iCs w:val="0"/>
          <w:caps w:val="0"/>
          <w:color w:val="000000"/>
          <w:spacing w:val="0"/>
          <w:kern w:val="0"/>
          <w:sz w:val="32"/>
          <w:szCs w:val="32"/>
          <w:lang w:val="en-US" w:eastAsia="zh-CN" w:bidi="ar"/>
        </w:rPr>
        <w:t>年级团支部重点帮助学生强化就业意识、初步明确就业未来发展方向，低中年级团支部重点帮助学生提升对个人价值实现、职业发展规划等方面的理性认识，毕业年级团支部重点帮助学生把握就业方向、提升就业能力。</w:t>
      </w:r>
    </w:p>
    <w:p w14:paraId="457A52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left="420" w:leftChars="0" w:right="0" w:rightChars="0" w:firstLine="420" w:firstLineChars="0"/>
        <w:jc w:val="both"/>
        <w:textAlignment w:val="auto"/>
        <w:rPr>
          <w:rFonts w:hint="default" w:ascii="Times New Roman" w:hAnsi="Times New Roman" w:eastAsia="黑体" w:cs="Times New Roman"/>
          <w:i w:val="0"/>
          <w:iCs w:val="0"/>
          <w:caps w:val="0"/>
          <w:color w:val="000000"/>
          <w:spacing w:val="0"/>
          <w:kern w:val="0"/>
          <w:sz w:val="32"/>
          <w:szCs w:val="32"/>
          <w:lang w:val="en-US" w:eastAsia="zh-CN" w:bidi="ar"/>
        </w:rPr>
      </w:pPr>
      <w:r>
        <w:rPr>
          <w:rFonts w:hint="eastAsia" w:ascii="Times New Roman" w:hAnsi="Times New Roman" w:eastAsia="黑体" w:cs="Times New Roman"/>
          <w:i w:val="0"/>
          <w:iCs w:val="0"/>
          <w:caps w:val="0"/>
          <w:color w:val="000000"/>
          <w:spacing w:val="0"/>
          <w:kern w:val="0"/>
          <w:sz w:val="32"/>
          <w:szCs w:val="32"/>
          <w:lang w:val="en-US" w:eastAsia="zh-CN" w:bidi="ar"/>
        </w:rPr>
        <w:t>4.相关要求</w:t>
      </w:r>
    </w:p>
    <w:p w14:paraId="04D7F90E">
      <w:pPr>
        <w:keepNext w:val="0"/>
        <w:keepLines w:val="0"/>
        <w:widowControl/>
        <w:suppressLineNumbers w:val="0"/>
        <w:spacing w:before="38" w:beforeAutospacing="0" w:after="38" w:afterAutospacing="0"/>
        <w:ind w:left="0" w:right="0" w:firstLine="640"/>
        <w:jc w:val="both"/>
        <w:rPr>
          <w:rFonts w:hint="default" w:ascii="Times New Roman" w:hAnsi="Times New Roman" w:eastAsia="仿宋_GB2312" w:cs="Tahoma"/>
          <w:i w:val="0"/>
          <w:iCs w:val="0"/>
          <w:caps w:val="0"/>
          <w:color w:val="000000"/>
          <w:spacing w:val="0"/>
          <w:kern w:val="0"/>
          <w:sz w:val="32"/>
          <w:szCs w:val="13"/>
          <w:lang w:val="en-US" w:eastAsia="zh-CN" w:bidi="ar"/>
        </w:rPr>
      </w:pPr>
      <w:r>
        <w:rPr>
          <w:rFonts w:hint="default" w:ascii="Times New Roman" w:hAnsi="Times New Roman" w:eastAsia="仿宋_GB2312" w:cs="Tahoma"/>
          <w:i w:val="0"/>
          <w:iCs w:val="0"/>
          <w:caps w:val="0"/>
          <w:color w:val="000000"/>
          <w:spacing w:val="0"/>
          <w:kern w:val="0"/>
          <w:sz w:val="32"/>
          <w:szCs w:val="13"/>
          <w:lang w:val="en-US" w:eastAsia="zh-CN" w:bidi="ar"/>
        </w:rPr>
        <w:t>（1）各支部</w:t>
      </w:r>
      <w:r>
        <w:rPr>
          <w:rFonts w:hint="eastAsia" w:ascii="Times New Roman" w:hAnsi="Times New Roman" w:eastAsia="仿宋_GB2312" w:cs="Tahoma"/>
          <w:i w:val="0"/>
          <w:iCs w:val="0"/>
          <w:caps w:val="0"/>
          <w:color w:val="000000"/>
          <w:spacing w:val="0"/>
          <w:kern w:val="0"/>
          <w:sz w:val="32"/>
          <w:szCs w:val="13"/>
          <w:lang w:val="en-US" w:eastAsia="zh-CN" w:bidi="ar"/>
        </w:rPr>
        <w:t>应于6月15日前在智慧团建系统完成</w:t>
      </w:r>
      <w:r>
        <w:rPr>
          <w:rFonts w:hint="eastAsia" w:ascii="Times New Roman" w:hAnsi="Times New Roman" w:eastAsia="仿宋_GB2312" w:cs="Times New Roman"/>
          <w:b/>
          <w:bCs/>
          <w:i w:val="0"/>
          <w:iCs w:val="0"/>
          <w:caps w:val="0"/>
          <w:color w:val="000000"/>
          <w:spacing w:val="0"/>
          <w:kern w:val="0"/>
          <w:sz w:val="32"/>
          <w:szCs w:val="32"/>
          <w:lang w:val="en-US" w:eastAsia="zh-CN" w:bidi="ar"/>
        </w:rPr>
        <w:t>学习习近平总书记重要回信精神</w:t>
      </w:r>
      <w:r>
        <w:rPr>
          <w:rFonts w:hint="eastAsia" w:ascii="Times New Roman" w:hAnsi="Times New Roman" w:eastAsia="仿宋_GB2312" w:cs="Tahoma"/>
          <w:i w:val="0"/>
          <w:iCs w:val="0"/>
          <w:caps w:val="0"/>
          <w:color w:val="000000"/>
          <w:spacing w:val="0"/>
          <w:kern w:val="0"/>
          <w:sz w:val="32"/>
          <w:szCs w:val="13"/>
          <w:lang w:val="en-US" w:eastAsia="zh-CN" w:bidi="ar"/>
        </w:rPr>
        <w:t>和</w:t>
      </w:r>
      <w:r>
        <w:rPr>
          <w:rFonts w:hint="eastAsia" w:ascii="Times New Roman" w:hAnsi="Times New Roman" w:eastAsia="仿宋_GB2312" w:cs="Times New Roman"/>
          <w:b/>
          <w:bCs/>
          <w:i w:val="0"/>
          <w:iCs w:val="0"/>
          <w:caps w:val="0"/>
          <w:color w:val="000000"/>
          <w:spacing w:val="0"/>
          <w:kern w:val="0"/>
          <w:sz w:val="32"/>
          <w:szCs w:val="32"/>
          <w:lang w:val="en-US" w:eastAsia="zh-CN" w:bidi="ar"/>
        </w:rPr>
        <w:t>“国家安全 青春挺膺”主题团日活动周</w:t>
      </w:r>
      <w:r>
        <w:rPr>
          <w:rFonts w:hint="eastAsia" w:ascii="Times New Roman" w:hAnsi="Times New Roman" w:eastAsia="仿宋_GB2312" w:cs="Tahoma"/>
          <w:i w:val="0"/>
          <w:iCs w:val="0"/>
          <w:caps w:val="0"/>
          <w:color w:val="000000"/>
          <w:spacing w:val="0"/>
          <w:kern w:val="0"/>
          <w:sz w:val="32"/>
          <w:szCs w:val="13"/>
          <w:lang w:val="en-US" w:eastAsia="zh-CN" w:bidi="ar"/>
        </w:rPr>
        <w:t>两个必学专题的录入，并在团支部工作手册记载。</w:t>
      </w:r>
    </w:p>
    <w:p w14:paraId="40D94453">
      <w:pPr>
        <w:keepNext w:val="0"/>
        <w:keepLines w:val="0"/>
        <w:widowControl/>
        <w:suppressLineNumbers w:val="0"/>
        <w:spacing w:before="38" w:beforeAutospacing="0" w:after="38" w:afterAutospacing="0"/>
        <w:ind w:left="0" w:right="0" w:firstLine="640"/>
        <w:jc w:val="both"/>
        <w:rPr>
          <w:rFonts w:hint="default" w:ascii="Times New Roman" w:hAnsi="Times New Roman" w:eastAsia="仿宋_GB2312" w:cs="Tahoma"/>
          <w:i w:val="0"/>
          <w:iCs w:val="0"/>
          <w:caps w:val="0"/>
          <w:color w:val="000000"/>
          <w:spacing w:val="0"/>
          <w:sz w:val="32"/>
          <w:szCs w:val="13"/>
          <w:lang w:val="en-US"/>
        </w:rPr>
      </w:pPr>
      <w:r>
        <w:rPr>
          <w:rFonts w:hint="default" w:ascii="Times New Roman" w:hAnsi="Times New Roman" w:eastAsia="仿宋_GB2312" w:cs="Tahoma"/>
          <w:i w:val="0"/>
          <w:iCs w:val="0"/>
          <w:caps w:val="0"/>
          <w:color w:val="000000"/>
          <w:spacing w:val="0"/>
          <w:kern w:val="0"/>
          <w:sz w:val="32"/>
          <w:szCs w:val="13"/>
          <w:lang w:val="en-US" w:eastAsia="zh-CN" w:bidi="ar"/>
        </w:rPr>
        <w:t>（2）各学院团委要以五四红旗团支部或创建单位为组织依托，积极围绕主题团日活动建议，开展校院两级支部示范主题团日活动，并于</w:t>
      </w:r>
      <w:r>
        <w:rPr>
          <w:rFonts w:hint="eastAsia" w:ascii="Times New Roman" w:hAnsi="Times New Roman" w:eastAsia="仿宋_GB2312" w:cs="Tahoma"/>
          <w:b/>
          <w:bCs/>
          <w:i w:val="0"/>
          <w:iCs w:val="0"/>
          <w:caps w:val="0"/>
          <w:color w:val="000000"/>
          <w:spacing w:val="0"/>
          <w:kern w:val="0"/>
          <w:sz w:val="32"/>
          <w:szCs w:val="13"/>
          <w:lang w:val="en-US" w:eastAsia="zh-CN" w:bidi="ar"/>
        </w:rPr>
        <w:t>6</w:t>
      </w:r>
      <w:r>
        <w:rPr>
          <w:rFonts w:hint="default" w:ascii="Times New Roman" w:hAnsi="Times New Roman" w:eastAsia="仿宋_GB2312" w:cs="Tahoma"/>
          <w:b/>
          <w:bCs/>
          <w:i w:val="0"/>
          <w:iCs w:val="0"/>
          <w:caps w:val="0"/>
          <w:color w:val="000000"/>
          <w:spacing w:val="0"/>
          <w:kern w:val="0"/>
          <w:sz w:val="32"/>
          <w:szCs w:val="13"/>
          <w:lang w:val="en-US" w:eastAsia="zh-CN" w:bidi="ar"/>
        </w:rPr>
        <w:t>月25日前将院级示范主题团日活动开展情况（300字以内介绍+三张代表性照片）发送至校团委组织部</w:t>
      </w:r>
      <w:r>
        <w:rPr>
          <w:rFonts w:hint="eastAsia" w:ascii="Times New Roman" w:hAnsi="Times New Roman" w:eastAsia="仿宋_GB2312" w:cs="Tahoma"/>
          <w:b/>
          <w:bCs/>
          <w:i w:val="0"/>
          <w:iCs w:val="0"/>
          <w:caps w:val="0"/>
          <w:color w:val="000000"/>
          <w:spacing w:val="0"/>
          <w:kern w:val="0"/>
          <w:sz w:val="32"/>
          <w:szCs w:val="13"/>
          <w:lang w:val="en-US" w:eastAsia="zh-CN" w:bidi="ar"/>
        </w:rPr>
        <w:t>邮箱xtwzzb@nuaa.edu.cn。</w:t>
      </w:r>
    </w:p>
    <w:p w14:paraId="322E10D8">
      <w:pPr>
        <w:keepNext w:val="0"/>
        <w:keepLines w:val="0"/>
        <w:widowControl/>
        <w:suppressLineNumbers w:val="0"/>
        <w:spacing w:before="38" w:beforeAutospacing="0" w:after="38" w:afterAutospacing="0"/>
        <w:ind w:left="0" w:right="0" w:firstLine="640"/>
        <w:jc w:val="both"/>
        <w:rPr>
          <w:rFonts w:hint="default" w:ascii="Times New Roman" w:hAnsi="Times New Roman" w:eastAsia="仿宋_GB2312" w:cs="Tahoma"/>
          <w:i w:val="0"/>
          <w:iCs w:val="0"/>
          <w:caps w:val="0"/>
          <w:color w:val="000000"/>
          <w:spacing w:val="0"/>
          <w:sz w:val="32"/>
          <w:szCs w:val="13"/>
        </w:rPr>
      </w:pPr>
      <w:r>
        <w:rPr>
          <w:rFonts w:hint="default" w:ascii="Times New Roman" w:hAnsi="Times New Roman" w:eastAsia="仿宋_GB2312" w:cs="Tahoma"/>
          <w:i w:val="0"/>
          <w:iCs w:val="0"/>
          <w:caps w:val="0"/>
          <w:color w:val="000000"/>
          <w:spacing w:val="0"/>
          <w:kern w:val="0"/>
          <w:sz w:val="32"/>
          <w:szCs w:val="13"/>
          <w:lang w:val="en-US" w:eastAsia="zh-CN" w:bidi="ar"/>
        </w:rPr>
        <w:t>联系人：</w:t>
      </w:r>
      <w:r>
        <w:rPr>
          <w:rFonts w:hint="eastAsia" w:ascii="Times New Roman" w:hAnsi="Times New Roman" w:eastAsia="仿宋_GB2312" w:cs="Tahoma"/>
          <w:i w:val="0"/>
          <w:iCs w:val="0"/>
          <w:caps w:val="0"/>
          <w:color w:val="000000"/>
          <w:spacing w:val="0"/>
          <w:kern w:val="0"/>
          <w:sz w:val="32"/>
          <w:szCs w:val="13"/>
          <w:lang w:val="en-US" w:eastAsia="zh-CN" w:bidi="ar"/>
        </w:rPr>
        <w:t>杨一</w:t>
      </w:r>
      <w:r>
        <w:rPr>
          <w:rFonts w:hint="default" w:ascii="Times New Roman" w:hAnsi="Times New Roman" w:eastAsia="仿宋_GB2312" w:cs="Tahoma"/>
          <w:i w:val="0"/>
          <w:iCs w:val="0"/>
          <w:caps w:val="0"/>
          <w:color w:val="000000"/>
          <w:spacing w:val="0"/>
          <w:kern w:val="0"/>
          <w:sz w:val="32"/>
          <w:szCs w:val="13"/>
          <w:lang w:val="en-US" w:eastAsia="zh-CN" w:bidi="ar"/>
        </w:rPr>
        <w:t>、李晗玥；联系电话：025-52116045</w:t>
      </w:r>
    </w:p>
    <w:p w14:paraId="7FE7C058">
      <w:pPr>
        <w:keepNext w:val="0"/>
        <w:keepLines w:val="0"/>
        <w:widowControl/>
        <w:suppressLineNumbers w:val="0"/>
        <w:spacing w:before="38" w:beforeAutospacing="0" w:after="38" w:afterAutospacing="0"/>
        <w:ind w:left="0" w:right="0" w:firstLine="640"/>
        <w:jc w:val="both"/>
        <w:rPr>
          <w:rFonts w:hint="default" w:ascii="Times New Roman" w:hAnsi="Times New Roman" w:eastAsia="仿宋_GB2312" w:cs="Tahoma"/>
          <w:i w:val="0"/>
          <w:iCs w:val="0"/>
          <w:caps w:val="0"/>
          <w:color w:val="000000"/>
          <w:spacing w:val="0"/>
          <w:sz w:val="32"/>
          <w:szCs w:val="13"/>
        </w:rPr>
      </w:pPr>
      <w:r>
        <w:rPr>
          <w:rFonts w:hint="default" w:ascii="Times New Roman" w:hAnsi="Times New Roman" w:eastAsia="仿宋_GB2312" w:cs="Tahoma"/>
          <w:i w:val="0"/>
          <w:iCs w:val="0"/>
          <w:caps w:val="0"/>
          <w:color w:val="000000"/>
          <w:spacing w:val="0"/>
          <w:kern w:val="0"/>
          <w:sz w:val="32"/>
          <w:szCs w:val="13"/>
          <w:lang w:val="en-US" w:eastAsia="zh-CN" w:bidi="ar"/>
        </w:rPr>
        <w:t>附件：2025年</w:t>
      </w:r>
      <w:r>
        <w:rPr>
          <w:rFonts w:hint="eastAsia" w:ascii="Times New Roman" w:hAnsi="Times New Roman" w:eastAsia="仿宋_GB2312" w:cs="Tahoma"/>
          <w:i w:val="0"/>
          <w:iCs w:val="0"/>
          <w:caps w:val="0"/>
          <w:color w:val="000000"/>
          <w:spacing w:val="0"/>
          <w:kern w:val="0"/>
          <w:sz w:val="32"/>
          <w:szCs w:val="13"/>
          <w:lang w:val="en-US" w:eastAsia="zh-CN" w:bidi="ar"/>
        </w:rPr>
        <w:t>6</w:t>
      </w:r>
      <w:r>
        <w:rPr>
          <w:rFonts w:hint="default" w:ascii="Times New Roman" w:hAnsi="Times New Roman" w:eastAsia="仿宋_GB2312" w:cs="Tahoma"/>
          <w:i w:val="0"/>
          <w:iCs w:val="0"/>
          <w:caps w:val="0"/>
          <w:color w:val="000000"/>
          <w:spacing w:val="0"/>
          <w:kern w:val="0"/>
          <w:sz w:val="32"/>
          <w:szCs w:val="13"/>
          <w:lang w:val="en-US" w:eastAsia="zh-CN" w:bidi="ar"/>
        </w:rPr>
        <w:t>月支部理论学习清单（含建议学习篇目）</w:t>
      </w:r>
    </w:p>
    <w:p w14:paraId="00016776">
      <w:pPr>
        <w:keepNext w:val="0"/>
        <w:keepLines w:val="0"/>
        <w:widowControl/>
        <w:suppressLineNumbers w:val="0"/>
        <w:spacing w:before="38" w:beforeAutospacing="0" w:after="38" w:afterAutospacing="0"/>
        <w:ind w:left="0" w:right="0" w:firstLine="640"/>
        <w:jc w:val="right"/>
        <w:rPr>
          <w:rFonts w:hint="default" w:ascii="Times New Roman" w:hAnsi="Times New Roman" w:eastAsia="仿宋_GB2312" w:cs="Tahoma"/>
          <w:i w:val="0"/>
          <w:iCs w:val="0"/>
          <w:caps w:val="0"/>
          <w:color w:val="000000"/>
          <w:spacing w:val="0"/>
          <w:kern w:val="0"/>
          <w:sz w:val="32"/>
          <w:szCs w:val="13"/>
          <w:lang w:val="en-US" w:eastAsia="zh-CN" w:bidi="ar"/>
        </w:rPr>
      </w:pPr>
      <w:r>
        <w:rPr>
          <w:rFonts w:hint="default" w:ascii="Times New Roman" w:hAnsi="Times New Roman" w:eastAsia="仿宋_GB2312" w:cs="Tahoma"/>
          <w:i w:val="0"/>
          <w:iCs w:val="0"/>
          <w:caps w:val="0"/>
          <w:color w:val="000000"/>
          <w:spacing w:val="0"/>
          <w:kern w:val="0"/>
          <w:sz w:val="32"/>
          <w:szCs w:val="13"/>
          <w:lang w:val="en-US" w:eastAsia="zh-CN" w:bidi="ar"/>
        </w:rPr>
        <w:t>共青团南京航空航天大学委员会</w:t>
      </w:r>
    </w:p>
    <w:p w14:paraId="55539CBB">
      <w:pPr>
        <w:keepNext w:val="0"/>
        <w:keepLines w:val="0"/>
        <w:widowControl/>
        <w:suppressLineNumbers w:val="0"/>
        <w:spacing w:before="38" w:beforeAutospacing="0" w:after="38" w:afterAutospacing="0"/>
        <w:ind w:left="0" w:right="0" w:firstLine="640"/>
        <w:jc w:val="right"/>
        <w:rPr>
          <w:rFonts w:hint="default" w:ascii="Times New Roman" w:hAnsi="Times New Roman" w:eastAsia="仿宋_GB2312" w:cs="Tahoma"/>
          <w:i w:val="0"/>
          <w:iCs w:val="0"/>
          <w:caps w:val="0"/>
          <w:color w:val="000000"/>
          <w:spacing w:val="0"/>
          <w:kern w:val="0"/>
          <w:sz w:val="32"/>
          <w:szCs w:val="13"/>
          <w:lang w:val="en-US" w:eastAsia="zh-CN" w:bidi="ar"/>
        </w:rPr>
      </w:pPr>
      <w:r>
        <w:rPr>
          <w:rFonts w:hint="eastAsia" w:ascii="Times New Roman" w:hAnsi="Times New Roman" w:eastAsia="仿宋_GB2312" w:cs="Tahoma"/>
          <w:i w:val="0"/>
          <w:iCs w:val="0"/>
          <w:caps w:val="0"/>
          <w:color w:val="000000"/>
          <w:spacing w:val="0"/>
          <w:kern w:val="0"/>
          <w:sz w:val="32"/>
          <w:szCs w:val="13"/>
          <w:lang w:val="en-US" w:eastAsia="zh-CN" w:bidi="ar"/>
        </w:rPr>
        <w:t>2025年6月10日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Open Sans">
    <w:panose1 w:val="020B0806030504020204"/>
    <w:charset w:val="00"/>
    <w:family w:val="auto"/>
    <w:pitch w:val="default"/>
    <w:sig w:usb0="E00002EF" w:usb1="4000205B" w:usb2="00000028"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5754B"/>
    <w:multiLevelType w:val="singleLevel"/>
    <w:tmpl w:val="C825754B"/>
    <w:lvl w:ilvl="0" w:tentative="0">
      <w:start w:val="1"/>
      <w:numFmt w:val="decimal"/>
      <w:lvlText w:val="%1."/>
      <w:lvlJc w:val="left"/>
      <w:pPr>
        <w:tabs>
          <w:tab w:val="left" w:pos="312"/>
        </w:tabs>
      </w:pPr>
    </w:lvl>
  </w:abstractNum>
  <w:abstractNum w:abstractNumId="1">
    <w:nsid w:val="163AD449"/>
    <w:multiLevelType w:val="singleLevel"/>
    <w:tmpl w:val="163AD449"/>
    <w:lvl w:ilvl="0" w:tentative="0">
      <w:start w:val="3"/>
      <w:numFmt w:val="decimal"/>
      <w:suff w:val="nothing"/>
      <w:lvlText w:val="（%1）"/>
      <w:lvlJc w:val="left"/>
    </w:lvl>
  </w:abstractNum>
  <w:abstractNum w:abstractNumId="2">
    <w:nsid w:val="273D1880"/>
    <w:multiLevelType w:val="singleLevel"/>
    <w:tmpl w:val="273D1880"/>
    <w:lvl w:ilvl="0" w:tentative="0">
      <w:start w:val="3"/>
      <w:numFmt w:val="decimal"/>
      <w:lvlText w:val="%1."/>
      <w:lvlJc w:val="left"/>
      <w:pPr>
        <w:tabs>
          <w:tab w:val="left" w:pos="312"/>
        </w:tabs>
      </w:pPr>
    </w:lvl>
  </w:abstractNum>
  <w:abstractNum w:abstractNumId="3">
    <w:nsid w:val="570988C2"/>
    <w:multiLevelType w:val="singleLevel"/>
    <w:tmpl w:val="570988C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77A1E"/>
    <w:rsid w:val="0A592D1A"/>
    <w:rsid w:val="30477A1E"/>
    <w:rsid w:val="3F646E93"/>
    <w:rsid w:val="4423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1835</Words>
  <Characters>1884</Characters>
  <Lines>0</Lines>
  <Paragraphs>0</Paragraphs>
  <TotalTime>46</TotalTime>
  <ScaleCrop>false</ScaleCrop>
  <LinksUpToDate>false</LinksUpToDate>
  <CharactersWithSpaces>1896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2025-05-14T11:19:00Z</dcterms:created>
  <dc:creator>玥</dc:creator>
  <cp:lastModifiedBy>狮子搏兔</cp:lastModifiedBy>
  <dcterms:modified xsi:type="dcterms:W3CDTF">2025-06-10T02:05:21Z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64B971E275B54B3A818245B861B2A592_11</vt:lpwstr>
  </property>
  <property fmtid="{D5CDD505-2E9C-101B-9397-08002B2CF9AE}" pid="4" name="KSOTemplateDocerSaveRecord">
    <vt:lpwstr>eyJoZGlkIjoiMTE5ZGExYzRmODY2OWVkYzk1MTQzZWQ2NTMyMzVhZjkiLCJ1c2VySWQiOiIyMDc1NDE1MiJ9</vt:lpwstr>
  </property>
</Properties>
</file>