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三</w:t>
      </w:r>
      <w:r>
        <w:rPr>
          <w:rFonts w:eastAsia="方正小标宋简体"/>
          <w:bCs/>
          <w:sz w:val="44"/>
          <w:szCs w:val="44"/>
        </w:rPr>
        <w:t>次</w:t>
      </w:r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代表候选人登记表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05"/>
        <w:gridCol w:w="1081"/>
        <w:gridCol w:w="1218"/>
        <w:gridCol w:w="1252"/>
        <w:gridCol w:w="101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   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院  系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   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   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邮  箱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专   业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现任职务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个  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履  历</w:t>
            </w:r>
          </w:p>
        </w:tc>
        <w:tc>
          <w:tcPr>
            <w:tcW w:w="7507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 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奖 项</w:t>
            </w:r>
          </w:p>
        </w:tc>
        <w:tc>
          <w:tcPr>
            <w:tcW w:w="7507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学院团委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意见</w:t>
            </w:r>
          </w:p>
        </w:tc>
        <w:tc>
          <w:tcPr>
            <w:tcW w:w="7507" w:type="dxa"/>
            <w:gridSpan w:val="6"/>
            <w:vAlign w:val="bottom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盖   章</w:t>
            </w:r>
          </w:p>
          <w:p>
            <w:pPr>
              <w:jc w:val="right"/>
              <w:rPr>
                <w:bCs/>
                <w:sz w:val="24"/>
              </w:rPr>
            </w:pPr>
          </w:p>
          <w:p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</w:tbl>
    <w:p>
      <w:r>
        <w:t xml:space="preserve">      注：1、此表复印有效，须一式两份；</w:t>
      </w:r>
    </w:p>
    <w:p>
      <w:pPr>
        <w:ind w:firstLine="644" w:firstLineChars="307"/>
      </w:pPr>
      <w:r>
        <w:t xml:space="preserve">    2、表格须纸质及电子两种版本。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57951792"/>
    <w:rsid w:val="579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2023-11-16T06:14:00Z</dcterms:created>
  <dc:creator>陈华华</dc:creator>
  <cp:lastModifiedBy>陈华华</cp:lastModifiedBy>
  <dcterms:modified xsi:type="dcterms:W3CDTF">2023-11-16T06:15:01Z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B2366279F1C24B948206E7126971C3C7_11</vt:lpwstr>
  </property>
</Properties>
</file>