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6CE" w:rsidRDefault="00001582" w:rsidP="00001582">
      <w:pPr>
        <w:spacing w:afterLines="20" w:after="62" w:line="500" w:lineRule="exact"/>
        <w:jc w:val="center"/>
        <w:rPr>
          <w:rFonts w:eastAsia="华文中宋"/>
          <w:b/>
          <w:sz w:val="30"/>
          <w:szCs w:val="30"/>
        </w:rPr>
      </w:pPr>
      <w:r w:rsidRPr="00001582">
        <w:rPr>
          <w:rFonts w:eastAsia="华文中宋"/>
          <w:b/>
          <w:sz w:val="30"/>
          <w:szCs w:val="30"/>
        </w:rPr>
        <w:t>关于举办</w:t>
      </w:r>
      <w:r w:rsidRPr="00001582">
        <w:rPr>
          <w:rFonts w:eastAsia="华文中宋" w:hint="eastAsia"/>
          <w:b/>
          <w:sz w:val="30"/>
          <w:szCs w:val="30"/>
        </w:rPr>
        <w:t>2015</w:t>
      </w:r>
      <w:r w:rsidRPr="00001582">
        <w:rPr>
          <w:rFonts w:eastAsia="华文中宋" w:hint="eastAsia"/>
          <w:b/>
          <w:sz w:val="30"/>
          <w:szCs w:val="30"/>
        </w:rPr>
        <w:t>年</w:t>
      </w:r>
      <w:r w:rsidRPr="00001582">
        <w:rPr>
          <w:rFonts w:eastAsia="华文中宋"/>
          <w:b/>
          <w:sz w:val="30"/>
          <w:szCs w:val="30"/>
        </w:rPr>
        <w:t>南京航空航天大学</w:t>
      </w:r>
      <w:r w:rsidRPr="00001582">
        <w:rPr>
          <w:rFonts w:eastAsia="华文中宋" w:hint="eastAsia"/>
          <w:b/>
          <w:sz w:val="30"/>
          <w:szCs w:val="30"/>
        </w:rPr>
        <w:t>能源</w:t>
      </w:r>
      <w:r w:rsidRPr="00001582">
        <w:rPr>
          <w:rFonts w:eastAsia="华文中宋"/>
          <w:b/>
          <w:sz w:val="30"/>
          <w:szCs w:val="30"/>
        </w:rPr>
        <w:t>与动力学院</w:t>
      </w:r>
    </w:p>
    <w:p w:rsidR="00001582" w:rsidRPr="00001582" w:rsidRDefault="00001582" w:rsidP="00001582">
      <w:pPr>
        <w:spacing w:afterLines="20" w:after="62" w:line="500" w:lineRule="exact"/>
        <w:jc w:val="center"/>
        <w:rPr>
          <w:rFonts w:eastAsia="华文中宋"/>
          <w:b/>
          <w:sz w:val="30"/>
          <w:szCs w:val="30"/>
        </w:rPr>
      </w:pPr>
      <w:r w:rsidRPr="00001582">
        <w:rPr>
          <w:rFonts w:eastAsia="华文中宋"/>
          <w:b/>
          <w:sz w:val="30"/>
          <w:szCs w:val="30"/>
        </w:rPr>
        <w:t>暑期夏令营的通知</w:t>
      </w:r>
    </w:p>
    <w:p w:rsidR="00001582" w:rsidRPr="00001582" w:rsidRDefault="00001582" w:rsidP="00001582">
      <w:pPr>
        <w:widowControl/>
        <w:snapToGrid w:val="0"/>
        <w:spacing w:line="440" w:lineRule="exact"/>
        <w:ind w:firstLine="440"/>
        <w:jc w:val="left"/>
        <w:rPr>
          <w:rFonts w:eastAsia="仿宋_GB2312"/>
          <w:color w:val="FF0000"/>
          <w:kern w:val="0"/>
          <w:sz w:val="24"/>
        </w:rPr>
      </w:pPr>
    </w:p>
    <w:p w:rsidR="00001582" w:rsidRPr="00001582" w:rsidRDefault="00001582" w:rsidP="00001582">
      <w:pPr>
        <w:widowControl/>
        <w:snapToGrid w:val="0"/>
        <w:spacing w:line="440" w:lineRule="exact"/>
        <w:ind w:firstLine="440"/>
        <w:jc w:val="left"/>
        <w:rPr>
          <w:rFonts w:eastAsia="仿宋_GB2312"/>
          <w:kern w:val="0"/>
          <w:sz w:val="24"/>
        </w:rPr>
      </w:pPr>
      <w:r w:rsidRPr="00001582">
        <w:rPr>
          <w:rFonts w:eastAsia="仿宋_GB2312"/>
          <w:kern w:val="0"/>
          <w:sz w:val="24"/>
        </w:rPr>
        <w:t>为了促进高校优秀大学生之间的学术交流，加强青年学生对南京航空航天大学</w:t>
      </w:r>
      <w:r w:rsidRPr="00001582">
        <w:rPr>
          <w:rFonts w:eastAsia="仿宋_GB2312" w:hint="eastAsia"/>
          <w:kern w:val="0"/>
          <w:sz w:val="24"/>
        </w:rPr>
        <w:t>能源与</w:t>
      </w:r>
      <w:r w:rsidRPr="00001582">
        <w:rPr>
          <w:rFonts w:eastAsia="仿宋_GB2312"/>
          <w:kern w:val="0"/>
          <w:sz w:val="24"/>
        </w:rPr>
        <w:t>动力学院的了解，选拔优秀学生到我院继续深造，提供交流平台，发掘优秀生源，并在招生政策方面为广大学子答疑解惑，南京航空航天大学</w:t>
      </w:r>
      <w:r w:rsidRPr="00001582">
        <w:rPr>
          <w:rFonts w:eastAsia="仿宋_GB2312" w:hint="eastAsia"/>
          <w:kern w:val="0"/>
          <w:sz w:val="24"/>
        </w:rPr>
        <w:t>能源与</w:t>
      </w:r>
      <w:r w:rsidRPr="00001582">
        <w:rPr>
          <w:rFonts w:eastAsia="仿宋_GB2312"/>
          <w:kern w:val="0"/>
          <w:sz w:val="24"/>
        </w:rPr>
        <w:t>动力学院将于</w:t>
      </w:r>
      <w:r w:rsidRPr="00001582">
        <w:rPr>
          <w:rFonts w:eastAsia="仿宋_GB2312"/>
          <w:b/>
          <w:bCs/>
          <w:kern w:val="0"/>
          <w:sz w:val="24"/>
        </w:rPr>
        <w:t>2015</w:t>
      </w:r>
      <w:r w:rsidRPr="00001582">
        <w:rPr>
          <w:rFonts w:eastAsia="仿宋_GB2312"/>
          <w:b/>
          <w:bCs/>
          <w:kern w:val="0"/>
          <w:sz w:val="24"/>
        </w:rPr>
        <w:t>年</w:t>
      </w:r>
      <w:r w:rsidRPr="00001582">
        <w:rPr>
          <w:rFonts w:eastAsia="仿宋_GB2312"/>
          <w:b/>
          <w:bCs/>
          <w:kern w:val="0"/>
          <w:sz w:val="24"/>
        </w:rPr>
        <w:t>7</w:t>
      </w:r>
      <w:r w:rsidRPr="00001582">
        <w:rPr>
          <w:rFonts w:eastAsia="仿宋_GB2312" w:hint="eastAsia"/>
          <w:b/>
          <w:bCs/>
          <w:kern w:val="0"/>
          <w:sz w:val="24"/>
        </w:rPr>
        <w:t>月</w:t>
      </w:r>
      <w:r w:rsidRPr="00001582">
        <w:rPr>
          <w:rFonts w:eastAsia="仿宋_GB2312"/>
          <w:b/>
          <w:bCs/>
          <w:kern w:val="0"/>
          <w:sz w:val="24"/>
        </w:rPr>
        <w:t>20</w:t>
      </w:r>
      <w:r w:rsidRPr="00001582">
        <w:rPr>
          <w:rFonts w:eastAsia="仿宋_GB2312"/>
          <w:b/>
          <w:bCs/>
          <w:kern w:val="0"/>
          <w:sz w:val="24"/>
        </w:rPr>
        <w:t>日</w:t>
      </w:r>
      <w:r w:rsidRPr="00001582">
        <w:rPr>
          <w:rFonts w:eastAsia="仿宋_GB2312"/>
          <w:b/>
          <w:bCs/>
          <w:kern w:val="0"/>
          <w:sz w:val="24"/>
        </w:rPr>
        <w:t>-21</w:t>
      </w:r>
      <w:r w:rsidRPr="00001582">
        <w:rPr>
          <w:rFonts w:eastAsia="仿宋_GB2312"/>
          <w:b/>
          <w:bCs/>
          <w:kern w:val="0"/>
          <w:sz w:val="24"/>
        </w:rPr>
        <w:t>日</w:t>
      </w:r>
      <w:r w:rsidRPr="00001582">
        <w:rPr>
          <w:rFonts w:eastAsia="仿宋_GB2312"/>
          <w:kern w:val="0"/>
          <w:sz w:val="24"/>
        </w:rPr>
        <w:t>举办优秀大学生</w:t>
      </w:r>
      <w:r w:rsidR="00DE26CE">
        <w:rPr>
          <w:rFonts w:eastAsia="仿宋_GB2312" w:hint="eastAsia"/>
          <w:kern w:val="0"/>
          <w:sz w:val="24"/>
        </w:rPr>
        <w:t>暑期</w:t>
      </w:r>
      <w:r w:rsidRPr="00001582">
        <w:rPr>
          <w:rFonts w:eastAsia="仿宋_GB2312"/>
          <w:kern w:val="0"/>
          <w:sz w:val="24"/>
        </w:rPr>
        <w:t>夏令营活动。</w:t>
      </w:r>
    </w:p>
    <w:p w:rsidR="00001582" w:rsidRPr="00001582" w:rsidRDefault="00001582" w:rsidP="00001582">
      <w:pPr>
        <w:widowControl/>
        <w:snapToGrid w:val="0"/>
        <w:spacing w:line="440" w:lineRule="exact"/>
        <w:ind w:firstLineChars="200" w:firstLine="482"/>
        <w:jc w:val="left"/>
        <w:outlineLvl w:val="0"/>
        <w:rPr>
          <w:rFonts w:ascii="仿宋_GB2312" w:eastAsia="仿宋_GB2312" w:hAnsi="宋体" w:cs="宋体"/>
          <w:b/>
          <w:kern w:val="0"/>
          <w:sz w:val="24"/>
        </w:rPr>
      </w:pPr>
      <w:r w:rsidRPr="00001582">
        <w:rPr>
          <w:rFonts w:ascii="仿宋_GB2312" w:eastAsia="仿宋_GB2312" w:hAnsi="宋体" w:cs="宋体" w:hint="eastAsia"/>
          <w:b/>
          <w:kern w:val="0"/>
          <w:sz w:val="24"/>
        </w:rPr>
        <w:t>一、申请资格</w:t>
      </w:r>
    </w:p>
    <w:p w:rsidR="00DE26CE" w:rsidRPr="00DE26CE" w:rsidRDefault="00001582" w:rsidP="00DE26CE">
      <w:pPr>
        <w:widowControl/>
        <w:snapToGrid w:val="0"/>
        <w:spacing w:line="440" w:lineRule="exact"/>
        <w:ind w:firstLineChars="200" w:firstLine="480"/>
        <w:jc w:val="left"/>
        <w:rPr>
          <w:rFonts w:ascii="仿宋_GB2312" w:eastAsia="仿宋_GB2312" w:hAnsi="宋体"/>
          <w:kern w:val="0"/>
          <w:sz w:val="24"/>
        </w:rPr>
      </w:pPr>
      <w:r w:rsidRPr="00001582">
        <w:rPr>
          <w:rFonts w:eastAsia="仿宋_GB2312"/>
          <w:kern w:val="0"/>
          <w:sz w:val="24"/>
        </w:rPr>
        <w:t>1</w:t>
      </w:r>
      <w:r w:rsidRPr="00001582">
        <w:rPr>
          <w:rFonts w:eastAsia="仿宋_GB2312"/>
          <w:kern w:val="0"/>
          <w:sz w:val="24"/>
        </w:rPr>
        <w:t>、</w:t>
      </w:r>
      <w:r w:rsidR="00DE26CE" w:rsidRPr="00DE26CE">
        <w:rPr>
          <w:rFonts w:ascii="仿宋_GB2312" w:eastAsia="仿宋_GB2312" w:hAnsi="宋体" w:cs="仿宋_GB2312" w:hint="eastAsia"/>
          <w:kern w:val="0"/>
          <w:sz w:val="24"/>
        </w:rPr>
        <w:t>申请我院推荐免试或第一志愿报考我院参加全国硕士研究生招生考试，满足下列条件之一：</w:t>
      </w:r>
    </w:p>
    <w:p w:rsidR="00DE26CE" w:rsidRPr="00DE26CE" w:rsidRDefault="00DE26CE" w:rsidP="00DE26CE">
      <w:pPr>
        <w:widowControl/>
        <w:spacing w:line="420" w:lineRule="exact"/>
        <w:ind w:firstLineChars="200" w:firstLine="480"/>
        <w:jc w:val="left"/>
        <w:rPr>
          <w:rFonts w:ascii="仿宋_GB2312" w:eastAsia="仿宋_GB2312" w:hAnsi="宋体"/>
          <w:kern w:val="0"/>
          <w:sz w:val="24"/>
        </w:rPr>
      </w:pPr>
      <w:r w:rsidRPr="00DE26CE">
        <w:rPr>
          <w:rFonts w:ascii="仿宋_GB2312" w:eastAsia="仿宋_GB2312" w:hAnsi="宋体" w:cs="仿宋_GB2312" w:hint="eastAsia"/>
          <w:kern w:val="0"/>
          <w:sz w:val="24"/>
        </w:rPr>
        <w:t>（</w:t>
      </w:r>
      <w:r w:rsidRPr="00DE26CE">
        <w:rPr>
          <w:rFonts w:ascii="仿宋_GB2312" w:eastAsia="仿宋_GB2312" w:hAnsi="宋体" w:cs="仿宋_GB2312"/>
          <w:kern w:val="0"/>
          <w:sz w:val="24"/>
        </w:rPr>
        <w:t>1</w:t>
      </w:r>
      <w:r w:rsidRPr="00DE26CE">
        <w:rPr>
          <w:rFonts w:ascii="仿宋_GB2312" w:eastAsia="仿宋_GB2312" w:hAnsi="宋体" w:cs="仿宋_GB2312" w:hint="eastAsia"/>
          <w:kern w:val="0"/>
          <w:sz w:val="24"/>
        </w:rPr>
        <w:t>）“</w:t>
      </w:r>
      <w:r w:rsidRPr="00DE26CE">
        <w:rPr>
          <w:rFonts w:ascii="仿宋_GB2312" w:eastAsia="仿宋_GB2312" w:hAnsi="宋体" w:cs="仿宋_GB2312"/>
          <w:kern w:val="0"/>
          <w:sz w:val="24"/>
        </w:rPr>
        <w:t>985</w:t>
      </w:r>
      <w:r w:rsidRPr="00DE26CE">
        <w:rPr>
          <w:rFonts w:ascii="仿宋_GB2312" w:eastAsia="仿宋_GB2312" w:hAnsi="宋体" w:cs="仿宋_GB2312" w:hint="eastAsia"/>
          <w:kern w:val="0"/>
          <w:sz w:val="24"/>
        </w:rPr>
        <w:t>工程”重点建设高校</w:t>
      </w:r>
      <w:r w:rsidRPr="00DE26CE">
        <w:rPr>
          <w:rFonts w:ascii="仿宋_GB2312" w:eastAsia="仿宋_GB2312" w:hAnsi="宋体" w:cs="仿宋_GB2312"/>
          <w:kern w:val="0"/>
          <w:sz w:val="24"/>
        </w:rPr>
        <w:t>2016</w:t>
      </w:r>
      <w:r w:rsidRPr="00DE26CE">
        <w:rPr>
          <w:rFonts w:ascii="仿宋_GB2312" w:eastAsia="仿宋_GB2312" w:hAnsi="宋体" w:cs="仿宋_GB2312" w:hint="eastAsia"/>
          <w:kern w:val="0"/>
          <w:sz w:val="24"/>
        </w:rPr>
        <w:t>届本科毕业生；</w:t>
      </w:r>
    </w:p>
    <w:p w:rsidR="00DE26CE" w:rsidRPr="00DE26CE" w:rsidRDefault="00DE26CE" w:rsidP="00DE26CE">
      <w:pPr>
        <w:widowControl/>
        <w:spacing w:line="420" w:lineRule="exact"/>
        <w:ind w:firstLineChars="200" w:firstLine="480"/>
        <w:jc w:val="left"/>
        <w:rPr>
          <w:rFonts w:ascii="仿宋_GB2312" w:eastAsia="仿宋_GB2312" w:hAnsi="宋体"/>
          <w:kern w:val="0"/>
          <w:sz w:val="24"/>
        </w:rPr>
      </w:pPr>
      <w:r w:rsidRPr="00DE26CE">
        <w:rPr>
          <w:rFonts w:ascii="仿宋_GB2312" w:eastAsia="仿宋_GB2312" w:hAnsi="宋体" w:cs="仿宋_GB2312" w:hint="eastAsia"/>
          <w:kern w:val="0"/>
          <w:sz w:val="24"/>
        </w:rPr>
        <w:t>（</w:t>
      </w:r>
      <w:r w:rsidRPr="00DE26CE">
        <w:rPr>
          <w:rFonts w:ascii="仿宋_GB2312" w:eastAsia="仿宋_GB2312" w:hAnsi="宋体" w:cs="仿宋_GB2312"/>
          <w:kern w:val="0"/>
          <w:sz w:val="24"/>
        </w:rPr>
        <w:t>2</w:t>
      </w:r>
      <w:r w:rsidRPr="00DE26CE">
        <w:rPr>
          <w:rFonts w:ascii="仿宋_GB2312" w:eastAsia="仿宋_GB2312" w:hAnsi="宋体" w:cs="仿宋_GB2312" w:hint="eastAsia"/>
          <w:kern w:val="0"/>
          <w:sz w:val="24"/>
        </w:rPr>
        <w:t>）“</w:t>
      </w:r>
      <w:r w:rsidRPr="00DE26CE">
        <w:rPr>
          <w:rFonts w:ascii="仿宋_GB2312" w:eastAsia="仿宋_GB2312" w:hAnsi="宋体" w:cs="仿宋_GB2312"/>
          <w:kern w:val="0"/>
          <w:sz w:val="24"/>
        </w:rPr>
        <w:t>211</w:t>
      </w:r>
      <w:r w:rsidRPr="00DE26CE">
        <w:rPr>
          <w:rFonts w:ascii="仿宋_GB2312" w:eastAsia="仿宋_GB2312" w:hAnsi="宋体" w:cs="仿宋_GB2312" w:hint="eastAsia"/>
          <w:kern w:val="0"/>
          <w:sz w:val="24"/>
        </w:rPr>
        <w:t>工程”重点建设高校</w:t>
      </w:r>
      <w:r w:rsidRPr="00DE26CE">
        <w:rPr>
          <w:rFonts w:ascii="仿宋_GB2312" w:eastAsia="仿宋_GB2312" w:hAnsi="宋体" w:cs="仿宋_GB2312"/>
          <w:kern w:val="0"/>
          <w:sz w:val="24"/>
        </w:rPr>
        <w:t>2016</w:t>
      </w:r>
      <w:r w:rsidRPr="00DE26CE">
        <w:rPr>
          <w:rFonts w:ascii="仿宋_GB2312" w:eastAsia="仿宋_GB2312" w:hAnsi="宋体" w:cs="仿宋_GB2312" w:hint="eastAsia"/>
          <w:kern w:val="0"/>
          <w:sz w:val="24"/>
        </w:rPr>
        <w:t>届本科毕业生，且学习成绩在本专业同年级学生中排名前</w:t>
      </w:r>
      <w:r w:rsidRPr="00DE26CE">
        <w:rPr>
          <w:rFonts w:ascii="仿宋_GB2312" w:eastAsia="仿宋_GB2312" w:hAnsi="宋体" w:cs="仿宋_GB2312"/>
          <w:kern w:val="0"/>
          <w:sz w:val="24"/>
        </w:rPr>
        <w:t>40%</w:t>
      </w:r>
      <w:r w:rsidRPr="00DE26CE">
        <w:rPr>
          <w:rFonts w:ascii="仿宋_GB2312" w:eastAsia="仿宋_GB2312" w:hAnsi="宋体" w:cs="仿宋_GB2312" w:hint="eastAsia"/>
          <w:kern w:val="0"/>
          <w:sz w:val="24"/>
        </w:rPr>
        <w:t>或具有推免资格；</w:t>
      </w:r>
    </w:p>
    <w:p w:rsidR="00DE26CE" w:rsidRPr="00DE26CE" w:rsidRDefault="00DE26CE" w:rsidP="00DE26CE">
      <w:pPr>
        <w:widowControl/>
        <w:spacing w:line="420" w:lineRule="exact"/>
        <w:ind w:firstLineChars="200" w:firstLine="480"/>
        <w:jc w:val="left"/>
        <w:rPr>
          <w:rFonts w:ascii="仿宋_GB2312" w:eastAsia="仿宋_GB2312" w:hAnsi="宋体"/>
          <w:kern w:val="0"/>
          <w:sz w:val="24"/>
        </w:rPr>
      </w:pPr>
      <w:r w:rsidRPr="00DE26CE">
        <w:rPr>
          <w:rFonts w:ascii="仿宋_GB2312" w:eastAsia="仿宋_GB2312" w:hAnsi="宋体" w:cs="仿宋_GB2312" w:hint="eastAsia"/>
          <w:kern w:val="0"/>
          <w:sz w:val="24"/>
        </w:rPr>
        <w:t>（</w:t>
      </w:r>
      <w:r w:rsidRPr="00DE26CE">
        <w:rPr>
          <w:rFonts w:ascii="仿宋_GB2312" w:eastAsia="仿宋_GB2312" w:hAnsi="宋体" w:cs="仿宋_GB2312"/>
          <w:kern w:val="0"/>
          <w:sz w:val="24"/>
        </w:rPr>
        <w:t>3</w:t>
      </w:r>
      <w:r w:rsidRPr="00DE26CE">
        <w:rPr>
          <w:rFonts w:ascii="仿宋_GB2312" w:eastAsia="仿宋_GB2312" w:hAnsi="宋体" w:cs="仿宋_GB2312" w:hint="eastAsia"/>
          <w:kern w:val="0"/>
          <w:sz w:val="24"/>
        </w:rPr>
        <w:t>）国家重点学科对应专业</w:t>
      </w:r>
      <w:r w:rsidRPr="00DE26CE">
        <w:rPr>
          <w:rFonts w:ascii="仿宋_GB2312" w:eastAsia="仿宋_GB2312" w:hAnsi="宋体" w:cs="仿宋_GB2312"/>
          <w:kern w:val="0"/>
          <w:sz w:val="24"/>
        </w:rPr>
        <w:t>2016</w:t>
      </w:r>
      <w:r w:rsidRPr="00DE26CE">
        <w:rPr>
          <w:rFonts w:ascii="仿宋_GB2312" w:eastAsia="仿宋_GB2312" w:hAnsi="宋体" w:cs="仿宋_GB2312" w:hint="eastAsia"/>
          <w:kern w:val="0"/>
          <w:sz w:val="24"/>
        </w:rPr>
        <w:t>届本科毕业生，且学习成绩在本专业同年级学生中排名前</w:t>
      </w:r>
      <w:r w:rsidRPr="00DE26CE">
        <w:rPr>
          <w:rFonts w:ascii="仿宋_GB2312" w:eastAsia="仿宋_GB2312" w:hAnsi="宋体" w:cs="仿宋_GB2312"/>
          <w:kern w:val="0"/>
          <w:sz w:val="24"/>
        </w:rPr>
        <w:t>30%</w:t>
      </w:r>
      <w:r w:rsidRPr="00DE26CE">
        <w:rPr>
          <w:rFonts w:ascii="仿宋_GB2312" w:eastAsia="仿宋_GB2312" w:hAnsi="宋体" w:cs="仿宋_GB2312" w:hint="eastAsia"/>
          <w:kern w:val="0"/>
          <w:sz w:val="24"/>
        </w:rPr>
        <w:t>或具有推免资格。</w:t>
      </w:r>
    </w:p>
    <w:p w:rsidR="00001582" w:rsidRPr="00001582" w:rsidRDefault="00DE26CE" w:rsidP="00001582">
      <w:pPr>
        <w:widowControl/>
        <w:snapToGrid w:val="0"/>
        <w:spacing w:line="440" w:lineRule="exact"/>
        <w:ind w:firstLineChars="200" w:firstLine="480"/>
        <w:jc w:val="left"/>
        <w:rPr>
          <w:rFonts w:eastAsia="仿宋_GB2312"/>
          <w:kern w:val="0"/>
          <w:sz w:val="24"/>
        </w:rPr>
      </w:pPr>
      <w:r>
        <w:rPr>
          <w:rFonts w:eastAsia="仿宋_GB2312" w:hint="eastAsia"/>
          <w:kern w:val="0"/>
          <w:sz w:val="24"/>
        </w:rPr>
        <w:t>2</w:t>
      </w:r>
      <w:r w:rsidR="00001582" w:rsidRPr="00001582">
        <w:rPr>
          <w:rFonts w:eastAsia="仿宋_GB2312"/>
          <w:kern w:val="0"/>
          <w:sz w:val="24"/>
        </w:rPr>
        <w:t>、对</w:t>
      </w:r>
      <w:r w:rsidR="00001582" w:rsidRPr="00001582">
        <w:rPr>
          <w:rFonts w:eastAsia="仿宋_GB2312" w:hint="eastAsia"/>
          <w:kern w:val="0"/>
          <w:sz w:val="24"/>
        </w:rPr>
        <w:t>的动力</w:t>
      </w:r>
      <w:r w:rsidR="00001582" w:rsidRPr="00001582">
        <w:rPr>
          <w:rFonts w:eastAsia="仿宋_GB2312"/>
          <w:kern w:val="0"/>
          <w:sz w:val="24"/>
        </w:rPr>
        <w:t>工程及工程热物理、</w:t>
      </w:r>
      <w:r w:rsidR="00001582" w:rsidRPr="00001582">
        <w:rPr>
          <w:rFonts w:eastAsia="仿宋_GB2312" w:hint="eastAsia"/>
          <w:kern w:val="0"/>
          <w:sz w:val="24"/>
        </w:rPr>
        <w:t>航空</w:t>
      </w:r>
      <w:r w:rsidR="00001582" w:rsidRPr="00001582">
        <w:rPr>
          <w:rFonts w:eastAsia="仿宋_GB2312"/>
          <w:kern w:val="0"/>
          <w:sz w:val="24"/>
        </w:rPr>
        <w:t>宇航推进理论与工程</w:t>
      </w:r>
      <w:r w:rsidR="00001582" w:rsidRPr="00001582">
        <w:rPr>
          <w:rFonts w:eastAsia="仿宋_GB2312" w:hint="eastAsia"/>
          <w:kern w:val="0"/>
          <w:sz w:val="24"/>
        </w:rPr>
        <w:t>、</w:t>
      </w:r>
      <w:r w:rsidR="00001582" w:rsidRPr="00001582">
        <w:rPr>
          <w:rFonts w:eastAsia="仿宋_GB2312"/>
          <w:kern w:val="0"/>
          <w:sz w:val="24"/>
        </w:rPr>
        <w:t>机械工程等学科有浓厚兴趣，有志于</w:t>
      </w:r>
      <w:r w:rsidR="00001582" w:rsidRPr="00001582">
        <w:rPr>
          <w:rFonts w:eastAsia="仿宋_GB2312" w:hint="eastAsia"/>
          <w:kern w:val="0"/>
          <w:sz w:val="24"/>
        </w:rPr>
        <w:t>相关</w:t>
      </w:r>
      <w:r w:rsidR="00001582" w:rsidRPr="00001582">
        <w:rPr>
          <w:rFonts w:eastAsia="仿宋_GB2312"/>
          <w:kern w:val="0"/>
          <w:sz w:val="24"/>
        </w:rPr>
        <w:t>学科的研究应用工作，并有较强的或潜在的能力。</w:t>
      </w:r>
    </w:p>
    <w:p w:rsidR="00001582" w:rsidRPr="00001582" w:rsidRDefault="00DE26CE" w:rsidP="00001582">
      <w:pPr>
        <w:widowControl/>
        <w:snapToGrid w:val="0"/>
        <w:spacing w:line="440" w:lineRule="exact"/>
        <w:ind w:firstLineChars="200" w:firstLine="480"/>
        <w:jc w:val="left"/>
        <w:rPr>
          <w:rFonts w:eastAsia="仿宋_GB2312"/>
          <w:kern w:val="0"/>
          <w:sz w:val="24"/>
        </w:rPr>
      </w:pPr>
      <w:r>
        <w:rPr>
          <w:rFonts w:eastAsia="仿宋_GB2312" w:hint="eastAsia"/>
          <w:kern w:val="0"/>
          <w:sz w:val="24"/>
        </w:rPr>
        <w:t>3</w:t>
      </w:r>
      <w:r w:rsidR="00001582" w:rsidRPr="00001582">
        <w:rPr>
          <w:rFonts w:eastAsia="仿宋_GB2312"/>
          <w:kern w:val="0"/>
          <w:sz w:val="24"/>
        </w:rPr>
        <w:t>、英语水平良好。</w:t>
      </w:r>
    </w:p>
    <w:p w:rsidR="00001582" w:rsidRPr="00001582" w:rsidRDefault="00001582" w:rsidP="00001582">
      <w:pPr>
        <w:widowControl/>
        <w:snapToGrid w:val="0"/>
        <w:spacing w:line="440" w:lineRule="exact"/>
        <w:ind w:firstLineChars="200" w:firstLine="482"/>
        <w:jc w:val="left"/>
        <w:outlineLvl w:val="0"/>
        <w:rPr>
          <w:rFonts w:ascii="仿宋_GB2312" w:eastAsia="仿宋_GB2312" w:hAnsi="宋体" w:cs="宋体"/>
          <w:b/>
          <w:kern w:val="0"/>
          <w:sz w:val="24"/>
        </w:rPr>
      </w:pPr>
      <w:r w:rsidRPr="00001582">
        <w:rPr>
          <w:rFonts w:ascii="仿宋_GB2312" w:eastAsia="仿宋_GB2312" w:hAnsi="宋体" w:cs="宋体" w:hint="eastAsia"/>
          <w:b/>
          <w:kern w:val="0"/>
          <w:sz w:val="24"/>
        </w:rPr>
        <w:t>二、申请流程</w:t>
      </w:r>
    </w:p>
    <w:p w:rsidR="00001582" w:rsidRPr="009929A4" w:rsidRDefault="00001582" w:rsidP="009929A4">
      <w:pPr>
        <w:widowControl/>
        <w:spacing w:line="420" w:lineRule="exact"/>
        <w:ind w:leftChars="150" w:left="315" w:firstLineChars="50" w:firstLine="120"/>
        <w:jc w:val="left"/>
        <w:rPr>
          <w:rFonts w:ascii="仿宋_GB2312" w:eastAsia="仿宋_GB2312" w:hAnsi="宋体"/>
          <w:kern w:val="0"/>
          <w:sz w:val="24"/>
        </w:rPr>
      </w:pPr>
      <w:r w:rsidRPr="00001582">
        <w:rPr>
          <w:rFonts w:eastAsia="仿宋_GB2312"/>
          <w:kern w:val="0"/>
          <w:sz w:val="24"/>
        </w:rPr>
        <w:t>1</w:t>
      </w:r>
      <w:r w:rsidRPr="00001582">
        <w:rPr>
          <w:rFonts w:eastAsia="仿宋_GB2312"/>
          <w:kern w:val="0"/>
          <w:sz w:val="24"/>
        </w:rPr>
        <w:t>、申请形式：采用网上报名的方式进行申请，网址：</w:t>
      </w:r>
      <w:hyperlink r:id="rId6" w:history="1">
        <w:r w:rsidR="009929A4" w:rsidRPr="00F67734">
          <w:rPr>
            <w:rStyle w:val="a6"/>
            <w:rFonts w:ascii="仿宋_GB2312" w:eastAsia="仿宋_GB2312" w:hAnsi="宋体" w:cs="仿宋_GB2312" w:hint="eastAsia"/>
            <w:kern w:val="0"/>
            <w:sz w:val="24"/>
          </w:rPr>
          <w:t>http://gsmis.nuaa.edu.cn:81//zsgl2015/tmsgl/login.aspx</w:t>
        </w:r>
      </w:hyperlink>
    </w:p>
    <w:p w:rsidR="00001582" w:rsidRPr="00001582" w:rsidRDefault="00001582" w:rsidP="00001582">
      <w:pPr>
        <w:widowControl/>
        <w:snapToGrid w:val="0"/>
        <w:spacing w:line="440" w:lineRule="exact"/>
        <w:ind w:firstLineChars="200" w:firstLine="480"/>
        <w:jc w:val="left"/>
        <w:rPr>
          <w:rFonts w:eastAsia="仿宋_GB2312"/>
          <w:kern w:val="0"/>
          <w:sz w:val="24"/>
        </w:rPr>
      </w:pPr>
      <w:r w:rsidRPr="00001582">
        <w:rPr>
          <w:rFonts w:eastAsia="仿宋_GB2312"/>
          <w:kern w:val="0"/>
          <w:sz w:val="24"/>
        </w:rPr>
        <w:t>2</w:t>
      </w:r>
      <w:r w:rsidRPr="00001582">
        <w:rPr>
          <w:rFonts w:eastAsia="仿宋_GB2312"/>
          <w:kern w:val="0"/>
          <w:sz w:val="24"/>
        </w:rPr>
        <w:t>、报名时间：</w:t>
      </w:r>
      <w:r w:rsidRPr="00001582">
        <w:rPr>
          <w:rFonts w:eastAsia="仿宋_GB2312"/>
          <w:kern w:val="0"/>
          <w:sz w:val="24"/>
        </w:rPr>
        <w:t>2015</w:t>
      </w:r>
      <w:r w:rsidRPr="00001582">
        <w:rPr>
          <w:rFonts w:eastAsia="仿宋_GB2312"/>
          <w:kern w:val="0"/>
          <w:sz w:val="24"/>
        </w:rPr>
        <w:t>年</w:t>
      </w:r>
      <w:r w:rsidRPr="00001582">
        <w:rPr>
          <w:rFonts w:eastAsia="仿宋_GB2312"/>
          <w:kern w:val="0"/>
          <w:sz w:val="24"/>
        </w:rPr>
        <w:t>6</w:t>
      </w:r>
      <w:r w:rsidRPr="00001582">
        <w:rPr>
          <w:rFonts w:eastAsia="仿宋_GB2312" w:hint="eastAsia"/>
          <w:kern w:val="0"/>
          <w:sz w:val="24"/>
        </w:rPr>
        <w:t>月</w:t>
      </w:r>
      <w:r w:rsidRPr="00001582">
        <w:rPr>
          <w:rFonts w:eastAsia="仿宋_GB2312"/>
          <w:kern w:val="0"/>
          <w:sz w:val="24"/>
        </w:rPr>
        <w:t>1</w:t>
      </w:r>
      <w:r>
        <w:rPr>
          <w:rFonts w:eastAsia="仿宋_GB2312"/>
          <w:kern w:val="0"/>
          <w:sz w:val="24"/>
        </w:rPr>
        <w:t>8</w:t>
      </w:r>
      <w:r w:rsidRPr="00001582">
        <w:rPr>
          <w:rFonts w:eastAsia="仿宋_GB2312"/>
          <w:kern w:val="0"/>
          <w:sz w:val="24"/>
        </w:rPr>
        <w:t>日</w:t>
      </w:r>
      <w:r w:rsidRPr="00001582">
        <w:rPr>
          <w:rFonts w:eastAsia="仿宋_GB2312" w:hint="eastAsia"/>
          <w:kern w:val="0"/>
          <w:sz w:val="24"/>
        </w:rPr>
        <w:t>～</w:t>
      </w:r>
      <w:r>
        <w:rPr>
          <w:rFonts w:eastAsia="仿宋_GB2312"/>
          <w:kern w:val="0"/>
          <w:sz w:val="24"/>
        </w:rPr>
        <w:t>7</w:t>
      </w:r>
      <w:r w:rsidRPr="00001582">
        <w:rPr>
          <w:rFonts w:eastAsia="仿宋_GB2312" w:hint="eastAsia"/>
          <w:kern w:val="0"/>
          <w:sz w:val="24"/>
        </w:rPr>
        <w:t>月</w:t>
      </w:r>
      <w:r>
        <w:rPr>
          <w:rFonts w:eastAsia="仿宋_GB2312"/>
          <w:kern w:val="0"/>
          <w:sz w:val="24"/>
        </w:rPr>
        <w:t>15</w:t>
      </w:r>
      <w:r w:rsidRPr="00001582">
        <w:rPr>
          <w:rFonts w:eastAsia="仿宋_GB2312" w:hint="eastAsia"/>
          <w:kern w:val="0"/>
          <w:sz w:val="24"/>
        </w:rPr>
        <w:t>日</w:t>
      </w:r>
    </w:p>
    <w:p w:rsidR="00001582" w:rsidRPr="00001582" w:rsidRDefault="00001582" w:rsidP="00001582">
      <w:pPr>
        <w:widowControl/>
        <w:snapToGrid w:val="0"/>
        <w:spacing w:line="440" w:lineRule="exact"/>
        <w:ind w:firstLineChars="200" w:firstLine="480"/>
        <w:jc w:val="left"/>
        <w:rPr>
          <w:rFonts w:eastAsia="仿宋_GB2312"/>
          <w:color w:val="FF0000"/>
          <w:kern w:val="0"/>
          <w:sz w:val="24"/>
        </w:rPr>
      </w:pPr>
      <w:r w:rsidRPr="00001582">
        <w:rPr>
          <w:rFonts w:eastAsia="仿宋_GB2312"/>
          <w:kern w:val="0"/>
          <w:sz w:val="24"/>
        </w:rPr>
        <w:t>3</w:t>
      </w:r>
      <w:r w:rsidRPr="00001582">
        <w:rPr>
          <w:rFonts w:eastAsia="仿宋_GB2312"/>
          <w:kern w:val="0"/>
          <w:sz w:val="24"/>
        </w:rPr>
        <w:t>、申请材料：</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w:t>
      </w:r>
      <w:r w:rsidRPr="00001582">
        <w:rPr>
          <w:rFonts w:eastAsia="仿宋_GB2312"/>
          <w:kern w:val="0"/>
          <w:sz w:val="24"/>
        </w:rPr>
        <w:t>1</w:t>
      </w:r>
      <w:r w:rsidRPr="00001582">
        <w:rPr>
          <w:rFonts w:eastAsia="仿宋_GB2312"/>
          <w:kern w:val="0"/>
          <w:sz w:val="24"/>
        </w:rPr>
        <w:t>）南京航空航天大学</w:t>
      </w:r>
      <w:r w:rsidRPr="00001582">
        <w:rPr>
          <w:rFonts w:eastAsia="仿宋_GB2312"/>
          <w:kern w:val="0"/>
          <w:sz w:val="24"/>
        </w:rPr>
        <w:t>201</w:t>
      </w:r>
      <w:r w:rsidRPr="00001582">
        <w:rPr>
          <w:rFonts w:eastAsia="仿宋_GB2312" w:hint="eastAsia"/>
          <w:kern w:val="0"/>
          <w:sz w:val="24"/>
        </w:rPr>
        <w:t>5</w:t>
      </w:r>
      <w:r w:rsidRPr="00001582">
        <w:rPr>
          <w:rFonts w:eastAsia="仿宋_GB2312"/>
          <w:kern w:val="0"/>
          <w:sz w:val="24"/>
        </w:rPr>
        <w:t>年优秀本科生暑期夏令营申请表（网上报名后下载），加盖所在</w:t>
      </w:r>
      <w:r w:rsidRPr="00001582">
        <w:rPr>
          <w:rFonts w:eastAsia="仿宋_GB2312" w:hint="eastAsia"/>
          <w:kern w:val="0"/>
          <w:sz w:val="24"/>
        </w:rPr>
        <w:t>学院</w:t>
      </w:r>
      <w:r w:rsidRPr="00001582">
        <w:rPr>
          <w:rFonts w:eastAsia="仿宋_GB2312"/>
          <w:kern w:val="0"/>
          <w:sz w:val="24"/>
        </w:rPr>
        <w:t>或</w:t>
      </w:r>
      <w:r w:rsidRPr="00001582">
        <w:rPr>
          <w:rFonts w:eastAsia="仿宋_GB2312" w:hint="eastAsia"/>
          <w:kern w:val="0"/>
          <w:sz w:val="24"/>
        </w:rPr>
        <w:t>学校</w:t>
      </w:r>
      <w:r w:rsidRPr="00001582">
        <w:rPr>
          <w:rFonts w:eastAsia="仿宋_GB2312"/>
          <w:kern w:val="0"/>
          <w:sz w:val="24"/>
        </w:rPr>
        <w:t>教务处公章；</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w:t>
      </w:r>
      <w:r w:rsidRPr="00001582">
        <w:rPr>
          <w:rFonts w:eastAsia="仿宋_GB2312"/>
          <w:kern w:val="0"/>
          <w:sz w:val="24"/>
        </w:rPr>
        <w:t>2</w:t>
      </w:r>
      <w:r w:rsidRPr="00001582">
        <w:rPr>
          <w:rFonts w:eastAsia="仿宋_GB2312"/>
          <w:kern w:val="0"/>
          <w:sz w:val="24"/>
        </w:rPr>
        <w:t>）所在</w:t>
      </w:r>
      <w:r w:rsidRPr="00001582">
        <w:rPr>
          <w:rFonts w:eastAsia="仿宋_GB2312" w:hint="eastAsia"/>
          <w:kern w:val="0"/>
          <w:sz w:val="24"/>
        </w:rPr>
        <w:t>学院</w:t>
      </w:r>
      <w:r w:rsidRPr="00001582">
        <w:rPr>
          <w:rFonts w:eastAsia="仿宋_GB2312"/>
          <w:kern w:val="0"/>
          <w:sz w:val="24"/>
        </w:rPr>
        <w:t>或学校教务处盖章的成绩单原件；</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w:t>
      </w:r>
      <w:r w:rsidRPr="00001582">
        <w:rPr>
          <w:rFonts w:eastAsia="仿宋_GB2312"/>
          <w:kern w:val="0"/>
          <w:sz w:val="24"/>
        </w:rPr>
        <w:t>3</w:t>
      </w:r>
      <w:r w:rsidRPr="00001582">
        <w:rPr>
          <w:rFonts w:eastAsia="仿宋_GB2312"/>
          <w:kern w:val="0"/>
          <w:sz w:val="24"/>
        </w:rPr>
        <w:t>）专家书面推荐信</w:t>
      </w:r>
      <w:r w:rsidRPr="00001582">
        <w:rPr>
          <w:rFonts w:eastAsia="仿宋_GB2312"/>
          <w:kern w:val="0"/>
          <w:sz w:val="24"/>
        </w:rPr>
        <w:t>2</w:t>
      </w:r>
      <w:r w:rsidRPr="00001582">
        <w:rPr>
          <w:rFonts w:eastAsia="仿宋_GB2312"/>
          <w:kern w:val="0"/>
          <w:sz w:val="24"/>
        </w:rPr>
        <w:t>份（副教授以上），格式自定；</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w:t>
      </w:r>
      <w:r w:rsidRPr="00001582">
        <w:rPr>
          <w:rFonts w:eastAsia="仿宋_GB2312"/>
          <w:kern w:val="0"/>
          <w:sz w:val="24"/>
        </w:rPr>
        <w:t>4</w:t>
      </w:r>
      <w:r w:rsidRPr="00001582">
        <w:rPr>
          <w:rFonts w:eastAsia="仿宋_GB2312"/>
          <w:kern w:val="0"/>
          <w:sz w:val="24"/>
        </w:rPr>
        <w:t>）体现英语水平的证明材料（国家英语六级，</w:t>
      </w:r>
      <w:r w:rsidRPr="00001582">
        <w:rPr>
          <w:rFonts w:eastAsia="仿宋_GB2312"/>
          <w:kern w:val="0"/>
          <w:sz w:val="24"/>
        </w:rPr>
        <w:t>TOEFL</w:t>
      </w:r>
      <w:r w:rsidRPr="00001582">
        <w:rPr>
          <w:rFonts w:eastAsia="仿宋_GB2312"/>
          <w:kern w:val="0"/>
          <w:sz w:val="24"/>
        </w:rPr>
        <w:t>成绩，</w:t>
      </w:r>
      <w:r w:rsidRPr="00001582">
        <w:rPr>
          <w:rFonts w:eastAsia="仿宋_GB2312"/>
          <w:kern w:val="0"/>
          <w:sz w:val="24"/>
        </w:rPr>
        <w:t>GRE/GMAT</w:t>
      </w:r>
      <w:r w:rsidRPr="00001582">
        <w:rPr>
          <w:rFonts w:eastAsia="仿宋_GB2312"/>
          <w:kern w:val="0"/>
          <w:sz w:val="24"/>
        </w:rPr>
        <w:t>成绩等）。</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w:t>
      </w:r>
      <w:r w:rsidRPr="00001582">
        <w:rPr>
          <w:rFonts w:eastAsia="仿宋_GB2312"/>
          <w:kern w:val="0"/>
          <w:sz w:val="24"/>
        </w:rPr>
        <w:t>5</w:t>
      </w:r>
      <w:r w:rsidRPr="00001582">
        <w:rPr>
          <w:rFonts w:eastAsia="仿宋_GB2312"/>
          <w:kern w:val="0"/>
          <w:sz w:val="24"/>
        </w:rPr>
        <w:t>）其他证明材料，包括本科期间各类获奖证书复印件等。</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以上材料原件在入营时审核。</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lastRenderedPageBreak/>
        <w:t>4</w:t>
      </w:r>
      <w:r w:rsidRPr="00001582">
        <w:rPr>
          <w:rFonts w:eastAsia="仿宋_GB2312"/>
          <w:kern w:val="0"/>
          <w:sz w:val="24"/>
        </w:rPr>
        <w:t>、确定名单：学院研究生招生工作领导小组根据申请者的网上报名信息，确定入学者名单。入</w:t>
      </w:r>
      <w:r w:rsidR="007B4653">
        <w:rPr>
          <w:rFonts w:eastAsia="仿宋_GB2312" w:hint="eastAsia"/>
          <w:kern w:val="0"/>
          <w:sz w:val="24"/>
        </w:rPr>
        <w:t>营</w:t>
      </w:r>
      <w:r w:rsidRPr="00001582">
        <w:rPr>
          <w:rFonts w:eastAsia="仿宋_GB2312"/>
          <w:kern w:val="0"/>
          <w:sz w:val="24"/>
        </w:rPr>
        <w:t>者名单将</w:t>
      </w:r>
      <w:r w:rsidR="007B4653">
        <w:rPr>
          <w:rFonts w:eastAsia="仿宋_GB2312" w:hint="eastAsia"/>
          <w:kern w:val="0"/>
          <w:sz w:val="24"/>
        </w:rPr>
        <w:t>陆续</w:t>
      </w:r>
      <w:r w:rsidRPr="00001582">
        <w:rPr>
          <w:rFonts w:eastAsia="仿宋_GB2312"/>
          <w:kern w:val="0"/>
          <w:sz w:val="24"/>
        </w:rPr>
        <w:t>通过</w:t>
      </w:r>
      <w:r w:rsidRPr="00001582">
        <w:rPr>
          <w:rFonts w:eastAsia="仿宋_GB2312" w:hint="eastAsia"/>
          <w:kern w:val="0"/>
          <w:sz w:val="24"/>
        </w:rPr>
        <w:t>短信</w:t>
      </w:r>
      <w:r w:rsidRPr="00001582">
        <w:rPr>
          <w:rFonts w:eastAsia="仿宋_GB2312"/>
          <w:kern w:val="0"/>
          <w:sz w:val="24"/>
        </w:rPr>
        <w:t>的形式进行通知。</w:t>
      </w:r>
    </w:p>
    <w:p w:rsidR="00001582" w:rsidRPr="00001582" w:rsidRDefault="00001582" w:rsidP="00001582">
      <w:pPr>
        <w:widowControl/>
        <w:snapToGrid w:val="0"/>
        <w:spacing w:line="440" w:lineRule="exact"/>
        <w:ind w:firstLineChars="200" w:firstLine="482"/>
        <w:jc w:val="left"/>
        <w:outlineLvl w:val="0"/>
        <w:rPr>
          <w:rFonts w:ascii="仿宋_GB2312" w:eastAsia="仿宋_GB2312" w:hAnsi="宋体" w:cs="宋体"/>
          <w:b/>
          <w:kern w:val="0"/>
          <w:sz w:val="24"/>
        </w:rPr>
      </w:pPr>
      <w:r w:rsidRPr="00001582">
        <w:rPr>
          <w:rFonts w:ascii="仿宋_GB2312" w:eastAsia="仿宋_GB2312" w:hAnsi="宋体" w:cs="宋体" w:hint="eastAsia"/>
          <w:b/>
          <w:kern w:val="0"/>
          <w:sz w:val="24"/>
        </w:rPr>
        <w:t>三、活动安排</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1</w:t>
      </w:r>
      <w:r w:rsidRPr="00001582">
        <w:rPr>
          <w:rFonts w:eastAsia="仿宋_GB2312"/>
          <w:kern w:val="0"/>
          <w:sz w:val="24"/>
        </w:rPr>
        <w:t>、报到时间：</w:t>
      </w:r>
      <w:r w:rsidRPr="00001582">
        <w:rPr>
          <w:rFonts w:eastAsia="仿宋_GB2312"/>
          <w:kern w:val="0"/>
          <w:sz w:val="24"/>
        </w:rPr>
        <w:t>2015</w:t>
      </w:r>
      <w:r w:rsidRPr="00001582">
        <w:rPr>
          <w:rFonts w:eastAsia="仿宋_GB2312" w:hint="eastAsia"/>
          <w:kern w:val="0"/>
          <w:sz w:val="24"/>
        </w:rPr>
        <w:t>年</w:t>
      </w:r>
      <w:r w:rsidRPr="00001582">
        <w:rPr>
          <w:rFonts w:eastAsia="仿宋_GB2312" w:hint="eastAsia"/>
          <w:kern w:val="0"/>
          <w:sz w:val="24"/>
        </w:rPr>
        <w:t>7</w:t>
      </w:r>
      <w:r w:rsidRPr="00001582">
        <w:rPr>
          <w:rFonts w:eastAsia="仿宋_GB2312" w:hint="eastAsia"/>
          <w:kern w:val="0"/>
          <w:sz w:val="24"/>
        </w:rPr>
        <w:t>月</w:t>
      </w:r>
      <w:r w:rsidRPr="00001582">
        <w:rPr>
          <w:rFonts w:eastAsia="仿宋_GB2312"/>
          <w:kern w:val="0"/>
          <w:sz w:val="24"/>
        </w:rPr>
        <w:t>20</w:t>
      </w:r>
      <w:r w:rsidRPr="00001582">
        <w:rPr>
          <w:rFonts w:eastAsia="仿宋_GB2312" w:hint="eastAsia"/>
          <w:kern w:val="0"/>
          <w:sz w:val="24"/>
        </w:rPr>
        <w:t>日</w:t>
      </w:r>
      <w:r w:rsidRPr="00001582">
        <w:rPr>
          <w:rFonts w:eastAsia="仿宋_GB2312"/>
          <w:kern w:val="0"/>
          <w:sz w:val="24"/>
        </w:rPr>
        <w:t>上午</w:t>
      </w:r>
      <w:r w:rsidRPr="00001582">
        <w:rPr>
          <w:rFonts w:eastAsia="仿宋_GB2312" w:hint="eastAsia"/>
          <w:kern w:val="0"/>
          <w:sz w:val="24"/>
        </w:rPr>
        <w:t>9</w:t>
      </w:r>
      <w:r w:rsidRPr="00001582">
        <w:rPr>
          <w:rFonts w:eastAsia="仿宋_GB2312" w:hint="eastAsia"/>
          <w:kern w:val="0"/>
          <w:sz w:val="24"/>
        </w:rPr>
        <w:t>点</w:t>
      </w:r>
      <w:r w:rsidRPr="00001582">
        <w:rPr>
          <w:rFonts w:eastAsia="仿宋_GB2312"/>
          <w:kern w:val="0"/>
          <w:sz w:val="24"/>
        </w:rPr>
        <w:t>-14</w:t>
      </w:r>
      <w:r w:rsidRPr="00001582">
        <w:rPr>
          <w:rFonts w:eastAsia="仿宋_GB2312" w:hint="eastAsia"/>
          <w:kern w:val="0"/>
          <w:sz w:val="24"/>
        </w:rPr>
        <w:t>点</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2</w:t>
      </w:r>
      <w:r w:rsidRPr="00001582">
        <w:rPr>
          <w:rFonts w:eastAsia="仿宋_GB2312"/>
          <w:kern w:val="0"/>
          <w:sz w:val="24"/>
        </w:rPr>
        <w:t>、报到地点：</w:t>
      </w:r>
      <w:r w:rsidRPr="00001582">
        <w:rPr>
          <w:rFonts w:eastAsia="仿宋_GB2312" w:hint="eastAsia"/>
          <w:kern w:val="0"/>
          <w:sz w:val="24"/>
        </w:rPr>
        <w:t>御苑宾馆（</w:t>
      </w:r>
      <w:r w:rsidRPr="00001582">
        <w:rPr>
          <w:rFonts w:eastAsia="仿宋_GB2312"/>
          <w:kern w:val="0"/>
          <w:sz w:val="24"/>
        </w:rPr>
        <w:t>江苏省南京市</w:t>
      </w:r>
      <w:r w:rsidR="00646453">
        <w:rPr>
          <w:rFonts w:eastAsia="仿宋_GB2312" w:hint="eastAsia"/>
          <w:kern w:val="0"/>
          <w:sz w:val="24"/>
        </w:rPr>
        <w:t>秦淮</w:t>
      </w:r>
      <w:r w:rsidRPr="00001582">
        <w:rPr>
          <w:rFonts w:eastAsia="仿宋_GB2312"/>
          <w:kern w:val="0"/>
          <w:sz w:val="24"/>
        </w:rPr>
        <w:t>区御道街</w:t>
      </w:r>
      <w:r w:rsidRPr="00001582">
        <w:rPr>
          <w:rFonts w:eastAsia="仿宋_GB2312"/>
          <w:kern w:val="0"/>
          <w:sz w:val="24"/>
        </w:rPr>
        <w:t>30</w:t>
      </w:r>
      <w:r w:rsidRPr="00001582">
        <w:rPr>
          <w:rFonts w:eastAsia="仿宋_GB2312"/>
          <w:kern w:val="0"/>
          <w:sz w:val="24"/>
        </w:rPr>
        <w:t>号</w:t>
      </w:r>
      <w:r w:rsidR="00646453">
        <w:rPr>
          <w:rFonts w:eastAsia="仿宋_GB2312" w:hint="eastAsia"/>
          <w:kern w:val="0"/>
          <w:sz w:val="24"/>
        </w:rPr>
        <w:t>，</w:t>
      </w:r>
      <w:r w:rsidRPr="00001582">
        <w:rPr>
          <w:rFonts w:eastAsia="仿宋_GB2312"/>
          <w:kern w:val="0"/>
          <w:sz w:val="24"/>
        </w:rPr>
        <w:t>南航西门</w:t>
      </w:r>
      <w:r w:rsidR="00646453">
        <w:rPr>
          <w:rFonts w:eastAsia="仿宋_GB2312" w:hint="eastAsia"/>
          <w:kern w:val="0"/>
          <w:sz w:val="24"/>
        </w:rPr>
        <w:t>斜</w:t>
      </w:r>
      <w:r w:rsidRPr="00001582">
        <w:rPr>
          <w:rFonts w:eastAsia="仿宋_GB2312"/>
          <w:kern w:val="0"/>
          <w:sz w:val="24"/>
        </w:rPr>
        <w:t>对面</w:t>
      </w:r>
      <w:r w:rsidRPr="00001582">
        <w:rPr>
          <w:rFonts w:eastAsia="仿宋_GB2312" w:hint="eastAsia"/>
          <w:kern w:val="0"/>
          <w:sz w:val="24"/>
        </w:rPr>
        <w:t>，</w:t>
      </w:r>
      <w:r w:rsidRPr="00001582">
        <w:rPr>
          <w:rFonts w:eastAsia="仿宋_GB2312"/>
          <w:kern w:val="0"/>
          <w:sz w:val="24"/>
        </w:rPr>
        <w:t>电话：</w:t>
      </w:r>
      <w:r w:rsidRPr="00001582">
        <w:rPr>
          <w:rFonts w:eastAsia="仿宋_GB2312"/>
          <w:kern w:val="0"/>
          <w:sz w:val="24"/>
        </w:rPr>
        <w:t>025-84893434</w:t>
      </w:r>
      <w:r w:rsidRPr="00001582">
        <w:rPr>
          <w:rFonts w:eastAsia="仿宋_GB2312" w:hint="eastAsia"/>
          <w:kern w:val="0"/>
          <w:sz w:val="24"/>
        </w:rPr>
        <w:t>）</w:t>
      </w:r>
    </w:p>
    <w:p w:rsidR="00001582" w:rsidRPr="00001582" w:rsidRDefault="0004222C" w:rsidP="00001582">
      <w:pPr>
        <w:pStyle w:val="a5"/>
        <w:rPr>
          <w:rFonts w:eastAsia="仿宋_GB2312"/>
          <w:kern w:val="0"/>
          <w:sz w:val="24"/>
        </w:rPr>
      </w:pPr>
      <w:r>
        <w:rPr>
          <w:noProof/>
        </w:rPr>
        <w:drawing>
          <wp:inline distT="0" distB="0" distL="0" distR="0" wp14:anchorId="664C5D58" wp14:editId="741909B7">
            <wp:extent cx="5274310" cy="54121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412105"/>
                    </a:xfrm>
                    <a:prstGeom prst="rect">
                      <a:avLst/>
                    </a:prstGeom>
                  </pic:spPr>
                </pic:pic>
              </a:graphicData>
            </a:graphic>
          </wp:inline>
        </w:drawing>
      </w:r>
      <w:bookmarkStart w:id="0" w:name="_GoBack"/>
      <w:bookmarkEnd w:id="0"/>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3</w:t>
      </w:r>
      <w:r w:rsidRPr="00001582">
        <w:rPr>
          <w:rFonts w:eastAsia="仿宋_GB2312"/>
          <w:kern w:val="0"/>
          <w:sz w:val="24"/>
        </w:rPr>
        <w:t>、活动内容：</w:t>
      </w:r>
    </w:p>
    <w:p w:rsidR="00001582" w:rsidRPr="00001582" w:rsidRDefault="00001582" w:rsidP="00001582">
      <w:pPr>
        <w:widowControl/>
        <w:shd w:val="clear" w:color="auto" w:fill="FFFFFF"/>
        <w:snapToGrid w:val="0"/>
        <w:spacing w:line="440" w:lineRule="exact"/>
        <w:ind w:firstLineChars="200" w:firstLine="480"/>
        <w:jc w:val="left"/>
        <w:rPr>
          <w:rFonts w:eastAsia="仿宋_GB2312"/>
          <w:sz w:val="24"/>
        </w:rPr>
      </w:pPr>
      <w:r w:rsidRPr="00001582">
        <w:rPr>
          <w:rFonts w:eastAsia="仿宋_GB2312"/>
          <w:sz w:val="24"/>
        </w:rPr>
        <w:t>（</w:t>
      </w:r>
      <w:r w:rsidRPr="00001582">
        <w:rPr>
          <w:rFonts w:eastAsia="仿宋_GB2312"/>
          <w:sz w:val="24"/>
        </w:rPr>
        <w:t>1</w:t>
      </w:r>
      <w:r w:rsidRPr="00001582">
        <w:rPr>
          <w:rFonts w:eastAsia="仿宋_GB2312"/>
          <w:sz w:val="24"/>
        </w:rPr>
        <w:t>）</w:t>
      </w:r>
      <w:r w:rsidRPr="00001582">
        <w:rPr>
          <w:rFonts w:eastAsia="仿宋_GB2312" w:hint="eastAsia"/>
          <w:sz w:val="24"/>
        </w:rPr>
        <w:t>7</w:t>
      </w:r>
      <w:r w:rsidRPr="00001582">
        <w:rPr>
          <w:rFonts w:eastAsia="仿宋_GB2312" w:hint="eastAsia"/>
          <w:sz w:val="24"/>
        </w:rPr>
        <w:t>月</w:t>
      </w:r>
      <w:r w:rsidRPr="00001582">
        <w:rPr>
          <w:rFonts w:eastAsia="仿宋_GB2312"/>
          <w:sz w:val="24"/>
        </w:rPr>
        <w:t>20</w:t>
      </w:r>
      <w:r w:rsidRPr="00001582">
        <w:rPr>
          <w:rFonts w:eastAsia="仿宋_GB2312" w:hint="eastAsia"/>
          <w:sz w:val="24"/>
        </w:rPr>
        <w:t>日</w:t>
      </w:r>
      <w:r w:rsidRPr="00001582">
        <w:rPr>
          <w:rFonts w:eastAsia="仿宋_GB2312"/>
          <w:sz w:val="24"/>
        </w:rPr>
        <w:t>下午：开营</w:t>
      </w:r>
      <w:r w:rsidR="00646453">
        <w:rPr>
          <w:rFonts w:eastAsia="仿宋_GB2312" w:hint="eastAsia"/>
          <w:sz w:val="24"/>
        </w:rPr>
        <w:t>仪式</w:t>
      </w:r>
      <w:r w:rsidRPr="00001582">
        <w:rPr>
          <w:rFonts w:eastAsia="仿宋_GB2312"/>
          <w:sz w:val="24"/>
        </w:rPr>
        <w:t>，介绍学校与学院基本情况</w:t>
      </w:r>
      <w:r w:rsidRPr="00001582">
        <w:rPr>
          <w:rFonts w:eastAsia="仿宋_GB2312" w:hint="eastAsia"/>
          <w:sz w:val="24"/>
        </w:rPr>
        <w:t>，</w:t>
      </w:r>
      <w:r w:rsidRPr="00001582">
        <w:rPr>
          <w:rFonts w:eastAsia="仿宋_GB2312"/>
          <w:sz w:val="24"/>
        </w:rPr>
        <w:t>参观实验室；</w:t>
      </w:r>
    </w:p>
    <w:p w:rsidR="00001582" w:rsidRPr="00001582" w:rsidRDefault="00001582" w:rsidP="00001582">
      <w:pPr>
        <w:widowControl/>
        <w:shd w:val="clear" w:color="auto" w:fill="FFFFFF"/>
        <w:snapToGrid w:val="0"/>
        <w:spacing w:line="440" w:lineRule="exact"/>
        <w:ind w:firstLineChars="200" w:firstLine="480"/>
        <w:jc w:val="left"/>
        <w:rPr>
          <w:rFonts w:eastAsia="仿宋_GB2312"/>
          <w:sz w:val="24"/>
        </w:rPr>
      </w:pPr>
      <w:r w:rsidRPr="00001582">
        <w:rPr>
          <w:rFonts w:eastAsia="仿宋_GB2312"/>
          <w:sz w:val="24"/>
        </w:rPr>
        <w:t>（</w:t>
      </w:r>
      <w:r w:rsidRPr="00001582">
        <w:rPr>
          <w:rFonts w:eastAsia="仿宋_GB2312"/>
          <w:sz w:val="24"/>
        </w:rPr>
        <w:t>2</w:t>
      </w:r>
      <w:r w:rsidRPr="00001582">
        <w:rPr>
          <w:rFonts w:eastAsia="仿宋_GB2312"/>
          <w:sz w:val="24"/>
        </w:rPr>
        <w:t>）</w:t>
      </w:r>
      <w:r w:rsidRPr="00001582">
        <w:rPr>
          <w:rFonts w:eastAsia="仿宋_GB2312" w:hint="eastAsia"/>
          <w:sz w:val="24"/>
        </w:rPr>
        <w:t>7</w:t>
      </w:r>
      <w:r w:rsidRPr="00001582">
        <w:rPr>
          <w:rFonts w:eastAsia="仿宋_GB2312" w:hint="eastAsia"/>
          <w:sz w:val="24"/>
        </w:rPr>
        <w:t>月</w:t>
      </w:r>
      <w:r w:rsidRPr="00001582">
        <w:rPr>
          <w:rFonts w:eastAsia="仿宋_GB2312"/>
          <w:sz w:val="24"/>
        </w:rPr>
        <w:t>21</w:t>
      </w:r>
      <w:r w:rsidRPr="00001582">
        <w:rPr>
          <w:rFonts w:eastAsia="仿宋_GB2312" w:hint="eastAsia"/>
          <w:sz w:val="24"/>
        </w:rPr>
        <w:t>日</w:t>
      </w:r>
      <w:r w:rsidRPr="00001582">
        <w:rPr>
          <w:rFonts w:eastAsia="仿宋_GB2312"/>
          <w:sz w:val="24"/>
        </w:rPr>
        <w:t>上午：参观</w:t>
      </w:r>
      <w:r w:rsidRPr="00001582">
        <w:rPr>
          <w:rFonts w:eastAsia="仿宋_GB2312" w:hint="eastAsia"/>
          <w:sz w:val="24"/>
        </w:rPr>
        <w:t>校史</w:t>
      </w:r>
      <w:r w:rsidRPr="00001582">
        <w:rPr>
          <w:rFonts w:eastAsia="仿宋_GB2312"/>
          <w:sz w:val="24"/>
        </w:rPr>
        <w:t>馆</w:t>
      </w:r>
      <w:r w:rsidRPr="00001582">
        <w:rPr>
          <w:rFonts w:eastAsia="仿宋_GB2312" w:hint="eastAsia"/>
          <w:sz w:val="24"/>
        </w:rPr>
        <w:t>、航空</w:t>
      </w:r>
      <w:r w:rsidRPr="00001582">
        <w:rPr>
          <w:rFonts w:eastAsia="仿宋_GB2312"/>
          <w:sz w:val="24"/>
        </w:rPr>
        <w:t>馆</w:t>
      </w:r>
      <w:r w:rsidRPr="00001582">
        <w:rPr>
          <w:rFonts w:eastAsia="仿宋_GB2312" w:hint="eastAsia"/>
          <w:sz w:val="24"/>
        </w:rPr>
        <w:t>，</w:t>
      </w:r>
      <w:r w:rsidRPr="00001582">
        <w:rPr>
          <w:rFonts w:eastAsia="仿宋_GB2312"/>
          <w:sz w:val="24"/>
        </w:rPr>
        <w:t>体验校园文化；</w:t>
      </w:r>
    </w:p>
    <w:p w:rsidR="00001582" w:rsidRPr="00001582" w:rsidRDefault="00001582" w:rsidP="00001582">
      <w:pPr>
        <w:widowControl/>
        <w:shd w:val="clear" w:color="auto" w:fill="FFFFFF"/>
        <w:snapToGrid w:val="0"/>
        <w:spacing w:line="440" w:lineRule="exact"/>
        <w:ind w:firstLineChars="200" w:firstLine="480"/>
        <w:jc w:val="left"/>
        <w:rPr>
          <w:rFonts w:eastAsia="仿宋_GB2312"/>
          <w:sz w:val="24"/>
        </w:rPr>
      </w:pPr>
      <w:r w:rsidRPr="00001582">
        <w:rPr>
          <w:rFonts w:eastAsia="仿宋_GB2312"/>
          <w:sz w:val="24"/>
        </w:rPr>
        <w:t>（</w:t>
      </w:r>
      <w:r w:rsidRPr="00001582">
        <w:rPr>
          <w:rFonts w:eastAsia="仿宋_GB2312"/>
          <w:sz w:val="24"/>
        </w:rPr>
        <w:t>3</w:t>
      </w:r>
      <w:r w:rsidRPr="00001582">
        <w:rPr>
          <w:rFonts w:eastAsia="仿宋_GB2312"/>
          <w:sz w:val="24"/>
        </w:rPr>
        <w:t>）</w:t>
      </w:r>
      <w:r w:rsidRPr="00001582">
        <w:rPr>
          <w:rFonts w:eastAsia="仿宋_GB2312" w:hint="eastAsia"/>
          <w:sz w:val="24"/>
        </w:rPr>
        <w:t>7</w:t>
      </w:r>
      <w:r w:rsidRPr="00001582">
        <w:rPr>
          <w:rFonts w:eastAsia="仿宋_GB2312" w:hint="eastAsia"/>
          <w:sz w:val="24"/>
        </w:rPr>
        <w:t>月</w:t>
      </w:r>
      <w:r w:rsidRPr="00001582">
        <w:rPr>
          <w:rFonts w:eastAsia="仿宋_GB2312"/>
          <w:sz w:val="24"/>
        </w:rPr>
        <w:t>21</w:t>
      </w:r>
      <w:r w:rsidRPr="00001582">
        <w:rPr>
          <w:rFonts w:eastAsia="仿宋_GB2312" w:hint="eastAsia"/>
          <w:sz w:val="24"/>
        </w:rPr>
        <w:t>日</w:t>
      </w:r>
      <w:r w:rsidRPr="00001582">
        <w:rPr>
          <w:rFonts w:eastAsia="仿宋_GB2312"/>
          <w:sz w:val="24"/>
        </w:rPr>
        <w:t>下午</w:t>
      </w:r>
      <w:r w:rsidR="00FF1403">
        <w:rPr>
          <w:rFonts w:eastAsia="仿宋_GB2312" w:hint="eastAsia"/>
          <w:sz w:val="24"/>
        </w:rPr>
        <w:t>：</w:t>
      </w:r>
      <w:r w:rsidRPr="00001582">
        <w:rPr>
          <w:rFonts w:eastAsia="仿宋_GB2312"/>
          <w:sz w:val="24"/>
        </w:rPr>
        <w:t>专家</w:t>
      </w:r>
      <w:r w:rsidRPr="00001582">
        <w:rPr>
          <w:rFonts w:eastAsia="仿宋_GB2312" w:hint="eastAsia"/>
          <w:sz w:val="24"/>
        </w:rPr>
        <w:t>座谈、</w:t>
      </w:r>
      <w:r w:rsidRPr="00001582">
        <w:rPr>
          <w:rFonts w:eastAsia="仿宋_GB2312"/>
          <w:sz w:val="24"/>
        </w:rPr>
        <w:t>学术交流、优秀生源资格</w:t>
      </w:r>
      <w:r w:rsidR="00646453">
        <w:rPr>
          <w:rFonts w:eastAsia="仿宋_GB2312" w:hint="eastAsia"/>
          <w:sz w:val="24"/>
        </w:rPr>
        <w:t>选拔考核。</w:t>
      </w:r>
    </w:p>
    <w:p w:rsidR="00001582" w:rsidRPr="00001582" w:rsidRDefault="00001582" w:rsidP="00646453">
      <w:pPr>
        <w:widowControl/>
        <w:shd w:val="clear" w:color="auto" w:fill="FFFFFF"/>
        <w:snapToGrid w:val="0"/>
        <w:spacing w:line="440" w:lineRule="exact"/>
        <w:ind w:firstLineChars="200" w:firstLine="480"/>
        <w:jc w:val="left"/>
        <w:rPr>
          <w:rFonts w:eastAsia="仿宋_GB2312"/>
          <w:sz w:val="24"/>
        </w:rPr>
      </w:pPr>
      <w:r w:rsidRPr="00646453">
        <w:rPr>
          <w:rFonts w:eastAsia="仿宋_GB2312" w:hint="eastAsia"/>
          <w:sz w:val="24"/>
        </w:rPr>
        <w:lastRenderedPageBreak/>
        <w:t>本次夏令营的推免生和优秀生源</w:t>
      </w:r>
      <w:r w:rsidR="00646453" w:rsidRPr="00646453">
        <w:rPr>
          <w:rFonts w:eastAsia="仿宋_GB2312" w:hint="eastAsia"/>
          <w:sz w:val="24"/>
        </w:rPr>
        <w:t>考核</w:t>
      </w:r>
      <w:r w:rsidRPr="00646453">
        <w:rPr>
          <w:rFonts w:eastAsia="仿宋_GB2312" w:hint="eastAsia"/>
          <w:sz w:val="24"/>
        </w:rPr>
        <w:t>以面试为主。</w:t>
      </w:r>
      <w:r w:rsidR="00646453" w:rsidRPr="00646453">
        <w:rPr>
          <w:rFonts w:eastAsia="仿宋_GB2312" w:hint="eastAsia"/>
          <w:sz w:val="24"/>
        </w:rPr>
        <w:t>考核优秀者</w:t>
      </w:r>
      <w:r w:rsidRPr="00646453">
        <w:rPr>
          <w:rFonts w:eastAsia="仿宋_GB2312" w:hint="eastAsia"/>
          <w:sz w:val="24"/>
        </w:rPr>
        <w:t>将取得我校</w:t>
      </w:r>
      <w:r w:rsidRPr="00646453">
        <w:rPr>
          <w:rFonts w:eastAsia="仿宋_GB2312"/>
          <w:sz w:val="24"/>
        </w:rPr>
        <w:t>201</w:t>
      </w:r>
      <w:r w:rsidRPr="00646453">
        <w:rPr>
          <w:rFonts w:eastAsia="仿宋_GB2312" w:hint="eastAsia"/>
          <w:sz w:val="24"/>
        </w:rPr>
        <w:t>6</w:t>
      </w:r>
      <w:r w:rsidRPr="00646453">
        <w:rPr>
          <w:rFonts w:eastAsia="仿宋_GB2312" w:hint="eastAsia"/>
          <w:sz w:val="24"/>
        </w:rPr>
        <w:t>年推免生拟录取资格；</w:t>
      </w:r>
      <w:r w:rsidR="00646453" w:rsidRPr="00646453">
        <w:rPr>
          <w:rFonts w:eastAsia="仿宋_GB2312" w:hint="eastAsia"/>
          <w:sz w:val="24"/>
        </w:rPr>
        <w:t>考核优秀者的</w:t>
      </w:r>
      <w:r w:rsidRPr="00646453">
        <w:rPr>
          <w:rFonts w:eastAsia="仿宋_GB2312" w:hint="eastAsia"/>
          <w:sz w:val="24"/>
        </w:rPr>
        <w:t>统考生将在报考我校</w:t>
      </w:r>
      <w:r w:rsidRPr="00646453">
        <w:rPr>
          <w:rFonts w:eastAsia="仿宋_GB2312"/>
          <w:sz w:val="24"/>
        </w:rPr>
        <w:t>201</w:t>
      </w:r>
      <w:r w:rsidRPr="00646453">
        <w:rPr>
          <w:rFonts w:eastAsia="仿宋_GB2312" w:hint="eastAsia"/>
          <w:sz w:val="24"/>
        </w:rPr>
        <w:t>6</w:t>
      </w:r>
      <w:r w:rsidRPr="00646453">
        <w:rPr>
          <w:rFonts w:eastAsia="仿宋_GB2312" w:hint="eastAsia"/>
          <w:sz w:val="24"/>
        </w:rPr>
        <w:t>年硕士生时享受一定优惠政策。具体政策</w:t>
      </w:r>
      <w:r w:rsidR="00646453">
        <w:rPr>
          <w:rFonts w:eastAsia="仿宋_GB2312" w:hint="eastAsia"/>
          <w:sz w:val="24"/>
        </w:rPr>
        <w:t>见《</w:t>
      </w:r>
      <w:r w:rsidR="00646453" w:rsidRPr="00646453">
        <w:rPr>
          <w:rFonts w:eastAsia="仿宋_GB2312" w:hint="eastAsia"/>
          <w:sz w:val="24"/>
        </w:rPr>
        <w:t>能源与动力学院</w:t>
      </w:r>
      <w:r w:rsidR="00646453" w:rsidRPr="00646453">
        <w:rPr>
          <w:rFonts w:eastAsia="仿宋_GB2312"/>
          <w:sz w:val="24"/>
        </w:rPr>
        <w:t>2016</w:t>
      </w:r>
      <w:r w:rsidR="00646453" w:rsidRPr="00646453">
        <w:rPr>
          <w:rFonts w:eastAsia="仿宋_GB2312" w:hint="eastAsia"/>
          <w:sz w:val="24"/>
        </w:rPr>
        <w:t>年综合考核选拔优秀应届本科毕业生攻读硕士、博士学位研究生办法（试行）</w:t>
      </w:r>
      <w:r w:rsidR="00646453">
        <w:rPr>
          <w:rFonts w:eastAsia="仿宋_GB2312" w:hint="eastAsia"/>
          <w:sz w:val="24"/>
        </w:rPr>
        <w:t>》</w:t>
      </w:r>
      <w:r w:rsidRPr="00646453">
        <w:rPr>
          <w:rFonts w:eastAsia="仿宋_GB2312" w:hint="eastAsia"/>
          <w:sz w:val="24"/>
        </w:rPr>
        <w:t>。</w:t>
      </w:r>
    </w:p>
    <w:p w:rsidR="00001582" w:rsidRPr="00001582" w:rsidRDefault="00001582" w:rsidP="00001582">
      <w:pPr>
        <w:widowControl/>
        <w:snapToGrid w:val="0"/>
        <w:spacing w:line="440" w:lineRule="exact"/>
        <w:ind w:firstLineChars="200" w:firstLine="482"/>
        <w:jc w:val="left"/>
        <w:outlineLvl w:val="0"/>
        <w:rPr>
          <w:rFonts w:eastAsia="仿宋_GB2312"/>
          <w:b/>
          <w:kern w:val="0"/>
          <w:sz w:val="24"/>
        </w:rPr>
      </w:pPr>
      <w:r w:rsidRPr="00001582">
        <w:rPr>
          <w:rFonts w:eastAsia="仿宋_GB2312"/>
          <w:b/>
          <w:kern w:val="0"/>
          <w:sz w:val="24"/>
        </w:rPr>
        <w:t>四、其他说明</w:t>
      </w:r>
    </w:p>
    <w:p w:rsidR="00B51221" w:rsidRDefault="00001582" w:rsidP="009929A4">
      <w:pPr>
        <w:widowControl/>
        <w:spacing w:line="420" w:lineRule="exact"/>
        <w:ind w:firstLineChars="200" w:firstLine="480"/>
        <w:jc w:val="left"/>
        <w:rPr>
          <w:rFonts w:eastAsia="仿宋_GB2312"/>
          <w:kern w:val="0"/>
          <w:sz w:val="24"/>
        </w:rPr>
      </w:pPr>
      <w:r w:rsidRPr="00001582">
        <w:rPr>
          <w:rFonts w:eastAsia="仿宋_GB2312"/>
          <w:kern w:val="0"/>
          <w:sz w:val="24"/>
        </w:rPr>
        <w:t>1</w:t>
      </w:r>
      <w:r w:rsidRPr="00001582">
        <w:rPr>
          <w:rFonts w:eastAsia="仿宋_GB2312"/>
          <w:kern w:val="0"/>
          <w:sz w:val="24"/>
        </w:rPr>
        <w:t>、</w:t>
      </w:r>
      <w:r w:rsidRPr="00001582">
        <w:rPr>
          <w:rFonts w:eastAsia="仿宋_GB2312" w:hint="eastAsia"/>
          <w:kern w:val="0"/>
          <w:sz w:val="24"/>
        </w:rPr>
        <w:t>能源与</w:t>
      </w:r>
      <w:r w:rsidRPr="00001582">
        <w:rPr>
          <w:rFonts w:eastAsia="仿宋_GB2312"/>
          <w:kern w:val="0"/>
          <w:sz w:val="24"/>
        </w:rPr>
        <w:t>动力学院将</w:t>
      </w:r>
      <w:r w:rsidR="009929A4" w:rsidRPr="009929A4">
        <w:rPr>
          <w:rFonts w:eastAsia="仿宋_GB2312" w:hint="eastAsia"/>
          <w:kern w:val="0"/>
          <w:sz w:val="24"/>
        </w:rPr>
        <w:t>提供活动期间在南京的食宿（南京本地学生住宿自理）；凡考核优秀并被我校录取的异地学校学生，往返南京至学生学校所在地或家庭所在地火车或汽车票（参照硬座标准凭票据）报销费用</w:t>
      </w:r>
      <w:r w:rsidR="00646453">
        <w:rPr>
          <w:rFonts w:eastAsia="仿宋_GB2312" w:hint="eastAsia"/>
          <w:kern w:val="0"/>
          <w:sz w:val="24"/>
        </w:rPr>
        <w:t>；</w:t>
      </w:r>
    </w:p>
    <w:p w:rsidR="009929A4" w:rsidRPr="009929A4" w:rsidRDefault="00B51221" w:rsidP="009929A4">
      <w:pPr>
        <w:widowControl/>
        <w:spacing w:line="420" w:lineRule="exact"/>
        <w:ind w:firstLineChars="200" w:firstLine="480"/>
        <w:jc w:val="left"/>
        <w:rPr>
          <w:rFonts w:eastAsia="仿宋_GB2312"/>
          <w:kern w:val="0"/>
          <w:sz w:val="24"/>
        </w:rPr>
      </w:pPr>
      <w:r>
        <w:rPr>
          <w:rFonts w:eastAsia="仿宋_GB2312" w:hint="eastAsia"/>
          <w:kern w:val="0"/>
          <w:sz w:val="24"/>
        </w:rPr>
        <w:t>2</w:t>
      </w:r>
      <w:r>
        <w:rPr>
          <w:rFonts w:eastAsia="仿宋_GB2312" w:hint="eastAsia"/>
          <w:kern w:val="0"/>
          <w:sz w:val="24"/>
        </w:rPr>
        <w:t>、</w:t>
      </w:r>
      <w:r w:rsidRPr="009929A4">
        <w:rPr>
          <w:rFonts w:eastAsia="仿宋_GB2312" w:hint="eastAsia"/>
          <w:kern w:val="0"/>
          <w:sz w:val="24"/>
        </w:rPr>
        <w:t>提供活动期间</w:t>
      </w:r>
      <w:r>
        <w:rPr>
          <w:rFonts w:eastAsia="仿宋_GB2312" w:hint="eastAsia"/>
          <w:kern w:val="0"/>
          <w:sz w:val="24"/>
        </w:rPr>
        <w:t>在南京的</w:t>
      </w:r>
      <w:r w:rsidRPr="00001582">
        <w:rPr>
          <w:rFonts w:eastAsia="仿宋_GB2312"/>
          <w:kern w:val="0"/>
          <w:sz w:val="24"/>
        </w:rPr>
        <w:t>人身保险</w:t>
      </w:r>
      <w:r>
        <w:rPr>
          <w:rFonts w:eastAsia="仿宋_GB2312" w:hint="eastAsia"/>
          <w:kern w:val="0"/>
          <w:sz w:val="24"/>
        </w:rPr>
        <w:t>；</w:t>
      </w:r>
    </w:p>
    <w:p w:rsidR="00001582" w:rsidRPr="00001582" w:rsidRDefault="00B51221" w:rsidP="00001582">
      <w:pPr>
        <w:widowControl/>
        <w:shd w:val="clear" w:color="auto" w:fill="FFFFFF"/>
        <w:snapToGrid w:val="0"/>
        <w:spacing w:line="440" w:lineRule="exact"/>
        <w:ind w:firstLineChars="200" w:firstLine="480"/>
        <w:jc w:val="left"/>
        <w:rPr>
          <w:rFonts w:eastAsia="仿宋_GB2312"/>
          <w:kern w:val="0"/>
          <w:sz w:val="24"/>
        </w:rPr>
      </w:pPr>
      <w:r>
        <w:rPr>
          <w:rFonts w:eastAsia="仿宋_GB2312" w:hint="eastAsia"/>
          <w:kern w:val="0"/>
          <w:sz w:val="24"/>
        </w:rPr>
        <w:t>3</w:t>
      </w:r>
      <w:r w:rsidR="00001582" w:rsidRPr="00001582">
        <w:rPr>
          <w:rFonts w:eastAsia="仿宋_GB2312"/>
          <w:kern w:val="0"/>
          <w:sz w:val="24"/>
        </w:rPr>
        <w:t>、学员报到后要求全程参加夏令营的活动；</w:t>
      </w:r>
    </w:p>
    <w:p w:rsidR="00001582" w:rsidRPr="00001582" w:rsidRDefault="00B51221" w:rsidP="00001582">
      <w:pPr>
        <w:widowControl/>
        <w:shd w:val="clear" w:color="auto" w:fill="FFFFFF"/>
        <w:snapToGrid w:val="0"/>
        <w:spacing w:line="440" w:lineRule="exact"/>
        <w:ind w:firstLineChars="200" w:firstLine="480"/>
        <w:jc w:val="left"/>
        <w:rPr>
          <w:rFonts w:eastAsia="仿宋_GB2312"/>
          <w:kern w:val="0"/>
          <w:sz w:val="24"/>
        </w:rPr>
      </w:pPr>
      <w:r>
        <w:rPr>
          <w:rFonts w:eastAsia="仿宋_GB2312" w:hint="eastAsia"/>
          <w:kern w:val="0"/>
          <w:sz w:val="24"/>
        </w:rPr>
        <w:t>4</w:t>
      </w:r>
      <w:r w:rsidR="00001582" w:rsidRPr="00001582">
        <w:rPr>
          <w:rFonts w:eastAsia="仿宋_GB2312"/>
          <w:kern w:val="0"/>
          <w:sz w:val="24"/>
        </w:rPr>
        <w:t>、具体日程会根据实际情况进行调整；</w:t>
      </w:r>
    </w:p>
    <w:p w:rsidR="00001582" w:rsidRPr="00001582" w:rsidRDefault="00B51221" w:rsidP="00001582">
      <w:pPr>
        <w:widowControl/>
        <w:shd w:val="clear" w:color="auto" w:fill="FFFFFF"/>
        <w:snapToGrid w:val="0"/>
        <w:spacing w:line="440" w:lineRule="exact"/>
        <w:ind w:firstLineChars="200" w:firstLine="480"/>
        <w:jc w:val="left"/>
        <w:rPr>
          <w:rFonts w:eastAsia="仿宋_GB2312"/>
          <w:kern w:val="0"/>
          <w:sz w:val="24"/>
        </w:rPr>
      </w:pPr>
      <w:r>
        <w:rPr>
          <w:rFonts w:eastAsia="仿宋_GB2312" w:hint="eastAsia"/>
          <w:kern w:val="0"/>
          <w:sz w:val="24"/>
        </w:rPr>
        <w:t>5</w:t>
      </w:r>
      <w:r w:rsidR="00001582" w:rsidRPr="00001582">
        <w:rPr>
          <w:rFonts w:eastAsia="仿宋_GB2312"/>
          <w:kern w:val="0"/>
          <w:sz w:val="24"/>
        </w:rPr>
        <w:t>、本次活动由研究生院主办，</w:t>
      </w:r>
      <w:r w:rsidR="00001582" w:rsidRPr="00001582">
        <w:rPr>
          <w:rFonts w:eastAsia="仿宋_GB2312" w:hint="eastAsia"/>
          <w:kern w:val="0"/>
          <w:sz w:val="24"/>
        </w:rPr>
        <w:t>能源与</w:t>
      </w:r>
      <w:r w:rsidR="00001582" w:rsidRPr="00001582">
        <w:rPr>
          <w:rFonts w:eastAsia="仿宋_GB2312"/>
          <w:kern w:val="0"/>
          <w:sz w:val="24"/>
        </w:rPr>
        <w:t>动力学院承办。</w:t>
      </w:r>
    </w:p>
    <w:p w:rsidR="00001582" w:rsidRPr="00001582" w:rsidRDefault="00001582" w:rsidP="00001582">
      <w:pPr>
        <w:widowControl/>
        <w:snapToGrid w:val="0"/>
        <w:spacing w:line="440" w:lineRule="exact"/>
        <w:ind w:firstLineChars="200" w:firstLine="482"/>
        <w:jc w:val="left"/>
        <w:outlineLvl w:val="0"/>
        <w:rPr>
          <w:rFonts w:eastAsia="仿宋_GB2312"/>
          <w:b/>
          <w:kern w:val="0"/>
          <w:sz w:val="24"/>
        </w:rPr>
      </w:pPr>
      <w:r w:rsidRPr="00001582">
        <w:rPr>
          <w:rFonts w:eastAsia="仿宋_GB2312"/>
          <w:b/>
          <w:kern w:val="0"/>
          <w:sz w:val="24"/>
        </w:rPr>
        <w:t>五、联系方式</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r w:rsidRPr="00001582">
        <w:rPr>
          <w:rFonts w:eastAsia="仿宋_GB2312"/>
          <w:kern w:val="0"/>
          <w:sz w:val="24"/>
        </w:rPr>
        <w:t>联系人：</w:t>
      </w:r>
      <w:r w:rsidRPr="00001582">
        <w:rPr>
          <w:rFonts w:eastAsia="仿宋_GB2312" w:hint="eastAsia"/>
          <w:kern w:val="0"/>
          <w:sz w:val="24"/>
        </w:rPr>
        <w:t>周晓蓉</w:t>
      </w:r>
      <w:r w:rsidRPr="00001582">
        <w:rPr>
          <w:rFonts w:eastAsia="仿宋_GB2312"/>
          <w:kern w:val="0"/>
          <w:sz w:val="24"/>
        </w:rPr>
        <w:t xml:space="preserve">       </w:t>
      </w:r>
      <w:r w:rsidRPr="00001582">
        <w:rPr>
          <w:rFonts w:eastAsia="仿宋_GB2312"/>
          <w:kern w:val="0"/>
          <w:sz w:val="24"/>
        </w:rPr>
        <w:t>联系电话：</w:t>
      </w:r>
      <w:r w:rsidRPr="00001582">
        <w:rPr>
          <w:rFonts w:eastAsia="仿宋_GB2312"/>
          <w:kern w:val="0"/>
          <w:sz w:val="24"/>
        </w:rPr>
        <w:t>025-84890520</w:t>
      </w: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p>
    <w:p w:rsidR="00001582" w:rsidRPr="00001582" w:rsidRDefault="00001582" w:rsidP="00001582">
      <w:pPr>
        <w:widowControl/>
        <w:shd w:val="clear" w:color="auto" w:fill="FFFFFF"/>
        <w:snapToGrid w:val="0"/>
        <w:spacing w:line="440" w:lineRule="exact"/>
        <w:ind w:firstLineChars="200" w:firstLine="480"/>
        <w:jc w:val="left"/>
        <w:rPr>
          <w:rFonts w:eastAsia="仿宋_GB2312"/>
          <w:kern w:val="0"/>
          <w:sz w:val="24"/>
        </w:rPr>
      </w:pPr>
    </w:p>
    <w:p w:rsidR="00001582" w:rsidRPr="00001582" w:rsidRDefault="00001582" w:rsidP="00001582">
      <w:pPr>
        <w:widowControl/>
        <w:shd w:val="clear" w:color="auto" w:fill="FFFFFF"/>
        <w:snapToGrid w:val="0"/>
        <w:spacing w:line="440" w:lineRule="exact"/>
        <w:ind w:firstLineChars="1650" w:firstLine="3960"/>
        <w:jc w:val="left"/>
        <w:rPr>
          <w:rFonts w:eastAsia="仿宋_GB2312"/>
          <w:kern w:val="0"/>
          <w:sz w:val="24"/>
        </w:rPr>
      </w:pPr>
      <w:r w:rsidRPr="00001582">
        <w:rPr>
          <w:rFonts w:eastAsia="仿宋_GB2312"/>
          <w:kern w:val="0"/>
          <w:sz w:val="24"/>
        </w:rPr>
        <w:t>南京航空航天大学</w:t>
      </w:r>
      <w:r w:rsidRPr="00001582">
        <w:rPr>
          <w:rFonts w:eastAsia="仿宋_GB2312" w:hint="eastAsia"/>
          <w:kern w:val="0"/>
          <w:sz w:val="24"/>
        </w:rPr>
        <w:t>能源与</w:t>
      </w:r>
      <w:r w:rsidRPr="00001582">
        <w:rPr>
          <w:rFonts w:eastAsia="仿宋_GB2312"/>
          <w:kern w:val="0"/>
          <w:sz w:val="24"/>
        </w:rPr>
        <w:t>动力学院</w:t>
      </w:r>
    </w:p>
    <w:p w:rsidR="00001582" w:rsidRPr="00001582" w:rsidRDefault="00001582" w:rsidP="00001582">
      <w:pPr>
        <w:widowControl/>
        <w:shd w:val="clear" w:color="auto" w:fill="FFFFFF"/>
        <w:snapToGrid w:val="0"/>
        <w:spacing w:line="440" w:lineRule="exact"/>
        <w:ind w:firstLineChars="2050" w:firstLine="4920"/>
        <w:jc w:val="left"/>
        <w:rPr>
          <w:rFonts w:eastAsia="仿宋_GB2312"/>
          <w:kern w:val="0"/>
          <w:sz w:val="24"/>
        </w:rPr>
      </w:pPr>
      <w:r w:rsidRPr="00001582">
        <w:rPr>
          <w:rFonts w:eastAsia="仿宋_GB2312"/>
          <w:kern w:val="0"/>
          <w:sz w:val="24"/>
        </w:rPr>
        <w:t>2015</w:t>
      </w:r>
      <w:r w:rsidRPr="00001582">
        <w:rPr>
          <w:rFonts w:eastAsia="仿宋_GB2312"/>
          <w:kern w:val="0"/>
          <w:sz w:val="24"/>
        </w:rPr>
        <w:t>年</w:t>
      </w:r>
      <w:r w:rsidRPr="00001582">
        <w:rPr>
          <w:rFonts w:eastAsia="仿宋_GB2312"/>
          <w:kern w:val="0"/>
          <w:sz w:val="24"/>
        </w:rPr>
        <w:t>6</w:t>
      </w:r>
      <w:r w:rsidRPr="00001582">
        <w:rPr>
          <w:rFonts w:eastAsia="仿宋_GB2312"/>
          <w:kern w:val="0"/>
          <w:sz w:val="24"/>
        </w:rPr>
        <w:t>月</w:t>
      </w:r>
      <w:r w:rsidRPr="00001582">
        <w:rPr>
          <w:rFonts w:eastAsia="仿宋_GB2312"/>
          <w:kern w:val="0"/>
          <w:sz w:val="24"/>
        </w:rPr>
        <w:t>15</w:t>
      </w:r>
      <w:r w:rsidRPr="00001582">
        <w:rPr>
          <w:rFonts w:eastAsia="仿宋_GB2312"/>
          <w:kern w:val="0"/>
          <w:sz w:val="24"/>
        </w:rPr>
        <w:t>日</w:t>
      </w:r>
    </w:p>
    <w:p w:rsidR="00001582" w:rsidRPr="00001582" w:rsidRDefault="00001582" w:rsidP="00001582">
      <w:pPr>
        <w:widowControl/>
        <w:shd w:val="clear" w:color="auto" w:fill="FFFFFF"/>
        <w:snapToGrid w:val="0"/>
        <w:spacing w:line="440" w:lineRule="exact"/>
        <w:ind w:firstLineChars="200" w:firstLine="480"/>
        <w:jc w:val="center"/>
        <w:rPr>
          <w:rFonts w:ascii="黑体" w:eastAsia="黑体" w:hAnsi="黑体"/>
          <w:sz w:val="20"/>
          <w:szCs w:val="20"/>
        </w:rPr>
      </w:pPr>
      <w:r w:rsidRPr="00001582">
        <w:rPr>
          <w:rFonts w:eastAsia="仿宋_GB2312"/>
          <w:kern w:val="0"/>
          <w:sz w:val="24"/>
        </w:rPr>
        <w:br w:type="page"/>
      </w:r>
      <w:r w:rsidRPr="00001582">
        <w:rPr>
          <w:rFonts w:ascii="黑体" w:eastAsia="黑体" w:hAnsi="黑体" w:hint="eastAsia"/>
          <w:b/>
          <w:bCs/>
          <w:color w:val="000000"/>
          <w:sz w:val="27"/>
          <w:szCs w:val="27"/>
        </w:rPr>
        <w:lastRenderedPageBreak/>
        <w:t>能源与动力学院简介</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color w:val="000000"/>
          <w:kern w:val="0"/>
          <w:szCs w:val="21"/>
        </w:rPr>
      </w:pPr>
      <w:r w:rsidRPr="00001582">
        <w:rPr>
          <w:rFonts w:ascii="黑体" w:eastAsia="黑体" w:hAnsi="黑体" w:cs="宋体" w:hint="eastAsia"/>
          <w:color w:val="000000"/>
          <w:kern w:val="0"/>
          <w:szCs w:val="21"/>
        </w:rPr>
        <w:t>能源与动力学院创建于1952年，是南航历史悠久、专业特色明显的院系之一。学院设有动力工程系、能源工程系、车辆工程系，其中动力工程系下设发动机性能与气动力学研究室、结构强度与振动研究室、系统控制与仿真研究室，能源工程系下设燃烧与传热研究室、新能源与节能技术研究室。</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color w:val="000000"/>
          <w:kern w:val="0"/>
          <w:szCs w:val="21"/>
        </w:rPr>
      </w:pPr>
      <w:r w:rsidRPr="00001582">
        <w:rPr>
          <w:rFonts w:ascii="黑体" w:eastAsia="黑体" w:hAnsi="黑体" w:cs="宋体" w:hint="eastAsia"/>
          <w:color w:val="000000"/>
          <w:kern w:val="0"/>
          <w:szCs w:val="21"/>
        </w:rPr>
        <w:t>学院设有江苏省航空动力系统重点实验室，设有航空宇航动力研究所、飞/推综合控制研究所、微型发动机研究所以及隐身技术中心、内流研究中心和车辆工程技术中心等校内科研机构，设有南航-斯旺西大学材料结构域动力学联合实验室、南航-福特动力总成工程技术中心、南航-航天七院涡喷发动机工程研究中心、南航-西航发动机结构振动与疲劳实验室等联合科研机构。</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color w:val="000000"/>
          <w:kern w:val="0"/>
          <w:szCs w:val="21"/>
        </w:rPr>
      </w:pPr>
      <w:r w:rsidRPr="00001582">
        <w:rPr>
          <w:rFonts w:ascii="黑体" w:eastAsia="黑体" w:hAnsi="黑体" w:cs="宋体" w:hint="eastAsia"/>
          <w:color w:val="000000"/>
          <w:kern w:val="0"/>
          <w:szCs w:val="21"/>
        </w:rPr>
        <w:t>学院设有动力工程及工程热物理一级学科博士点和硕士点，航空宇航推进理论与工程、车辆工程、机械设计及理论二级学科博士点和硕士点，设有动力工程、航空工程、车辆工程等领域专业学位硕士点，其中航空宇航推进理论与工程是国家重点学科、国防特色学科及江苏省重点学科，车辆工程为江苏省重点学科。设有动力工程及工程热物理、航空宇航科学与技术、力学等博士后流动站。</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kern w:val="0"/>
          <w:sz w:val="20"/>
          <w:szCs w:val="20"/>
        </w:rPr>
      </w:pPr>
      <w:r w:rsidRPr="00001582">
        <w:rPr>
          <w:rFonts w:ascii="黑体" w:eastAsia="黑体" w:hAnsi="黑体" w:cs="宋体" w:hint="eastAsia"/>
          <w:color w:val="000000"/>
          <w:kern w:val="0"/>
          <w:szCs w:val="21"/>
        </w:rPr>
        <w:t>学院设有飞行器动力工程、能源与动力工程、车辆工程三个本科专业，其中飞行器动力工程为国家级特色专业、江苏省品牌专业，</w:t>
      </w:r>
      <w:r w:rsidRPr="00001582">
        <w:rPr>
          <w:rFonts w:ascii="黑体" w:eastAsia="黑体" w:hAnsi="黑体" w:cs="宋体" w:hint="eastAsia"/>
          <w:kern w:val="0"/>
          <w:sz w:val="20"/>
          <w:szCs w:val="20"/>
        </w:rPr>
        <w:t>能源与动力工程为工信部重点专业、江苏省特色专业。学院建有国家级工程实践教育中心-飞行器动力工程，江苏省实验教学示范中心-动力工程训练中心。</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kern w:val="0"/>
          <w:sz w:val="20"/>
          <w:szCs w:val="20"/>
        </w:rPr>
      </w:pPr>
      <w:r w:rsidRPr="00001582">
        <w:rPr>
          <w:rFonts w:ascii="黑体" w:eastAsia="黑体" w:hAnsi="黑体" w:cs="宋体" w:hint="eastAsia"/>
          <w:color w:val="000000"/>
          <w:kern w:val="0"/>
          <w:szCs w:val="21"/>
        </w:rPr>
        <w:t>学院现有教职工138人，其中教授33人、副教授47人，教育部新世纪优秀人才1人，千人计划特聘教授1人，入选江苏省“333”工程12人次，入选江苏省“青蓝工程”学术带头人及优秀青年骨干教师等9人次；获得国家有突出贡献专家荣誉称号3人，享受政府特殊津贴专家11人，教育部教学指导委员会委员3人。</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kern w:val="0"/>
          <w:sz w:val="20"/>
          <w:szCs w:val="20"/>
        </w:rPr>
      </w:pPr>
      <w:r w:rsidRPr="00001582">
        <w:rPr>
          <w:rFonts w:ascii="黑体" w:eastAsia="黑体" w:hAnsi="黑体" w:cs="宋体" w:hint="eastAsia"/>
          <w:color w:val="000000"/>
          <w:kern w:val="0"/>
          <w:szCs w:val="21"/>
        </w:rPr>
        <w:t>学院是我国航空航天动力、能源、车辆行业高层次人才培养和科学研究的重要基地。60多年来学院培养了10000余名本科生，3000余名硕士生，400余名博士生。所培养的研究生就业适应面宽、就业层次高、发展空间大。目前学院共有在校本科生1500余名，硕士生570余名，博士生200余名。</w:t>
      </w:r>
      <w:r w:rsidRPr="00001582">
        <w:rPr>
          <w:rFonts w:ascii="黑体" w:eastAsia="黑体" w:hAnsi="黑体" w:cs="宋体" w:hint="eastAsia"/>
          <w:kern w:val="0"/>
          <w:sz w:val="20"/>
          <w:szCs w:val="20"/>
        </w:rPr>
        <w:t>2016年预计招收博士生30余名，硕士生200余名。</w:t>
      </w:r>
    </w:p>
    <w:p w:rsidR="00001582" w:rsidRPr="00001582" w:rsidRDefault="00001582" w:rsidP="00001582">
      <w:pPr>
        <w:widowControl/>
        <w:shd w:val="clear" w:color="auto" w:fill="FEFEFE"/>
        <w:spacing w:before="100" w:beforeAutospacing="1" w:after="100" w:afterAutospacing="1"/>
        <w:ind w:firstLine="480"/>
        <w:jc w:val="left"/>
        <w:rPr>
          <w:rFonts w:ascii="黑体" w:eastAsia="黑体" w:hAnsi="黑体" w:cs="宋体"/>
          <w:color w:val="000000"/>
          <w:kern w:val="0"/>
          <w:szCs w:val="21"/>
        </w:rPr>
      </w:pPr>
      <w:r w:rsidRPr="00001582">
        <w:rPr>
          <w:rFonts w:ascii="黑体" w:eastAsia="黑体" w:hAnsi="黑体" w:cs="宋体" w:hint="eastAsia"/>
          <w:color w:val="000000"/>
          <w:kern w:val="0"/>
          <w:szCs w:val="21"/>
        </w:rPr>
        <w:t>学院五年来先后承担完成了国家自然科学基金重点（含培育）项目6项、面上和青年基金项目41项，国家重大科技工程、973和863项目7项，总装预研、国防预研和重点型号攻关等项目80余项，科研经费到款约3.8亿元。获得国家科技进步二等奖2项，省部级科技进步奖11项；授权发明专利76项；在国内外核心期刊上发表高水平学术论文800余篇，其中SCI收录104篇。</w:t>
      </w:r>
    </w:p>
    <w:p w:rsidR="00001582" w:rsidRPr="00001582" w:rsidRDefault="00001582" w:rsidP="00001582">
      <w:pPr>
        <w:spacing w:line="440" w:lineRule="exact"/>
        <w:rPr>
          <w:rFonts w:ascii="仿宋_GB2312" w:eastAsia="仿宋_GB2312"/>
          <w:sz w:val="28"/>
          <w:szCs w:val="28"/>
        </w:rPr>
      </w:pPr>
    </w:p>
    <w:p w:rsidR="00001582" w:rsidRPr="00001582" w:rsidRDefault="00001582" w:rsidP="00001582">
      <w:pPr>
        <w:spacing w:line="440" w:lineRule="exact"/>
        <w:rPr>
          <w:rFonts w:ascii="仿宋_GB2312" w:eastAsia="仿宋_GB2312"/>
          <w:sz w:val="28"/>
          <w:szCs w:val="28"/>
        </w:rPr>
      </w:pPr>
    </w:p>
    <w:p w:rsidR="00001582" w:rsidRPr="00001582" w:rsidRDefault="00001582" w:rsidP="00001582">
      <w:pPr>
        <w:spacing w:line="440" w:lineRule="exact"/>
        <w:rPr>
          <w:rFonts w:ascii="仿宋_GB2312" w:eastAsia="仿宋_GB2312"/>
          <w:sz w:val="28"/>
          <w:szCs w:val="28"/>
        </w:rPr>
      </w:pPr>
    </w:p>
    <w:p w:rsidR="00001582" w:rsidRPr="00001582" w:rsidRDefault="00001582" w:rsidP="00001582">
      <w:pPr>
        <w:spacing w:line="440" w:lineRule="exact"/>
        <w:rPr>
          <w:rFonts w:ascii="仿宋_GB2312" w:eastAsia="仿宋_GB2312"/>
          <w:sz w:val="28"/>
          <w:szCs w:val="28"/>
        </w:rPr>
      </w:pPr>
    </w:p>
    <w:p w:rsidR="005C1B7F" w:rsidRPr="00001582" w:rsidRDefault="005C1B7F" w:rsidP="00AA43BA"/>
    <w:sectPr w:rsidR="005C1B7F" w:rsidRPr="000015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6D" w:rsidRDefault="00417F6D" w:rsidP="00001582">
      <w:r>
        <w:separator/>
      </w:r>
    </w:p>
  </w:endnote>
  <w:endnote w:type="continuationSeparator" w:id="0">
    <w:p w:rsidR="00417F6D" w:rsidRDefault="00417F6D" w:rsidP="0000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6D" w:rsidRDefault="00417F6D" w:rsidP="00001582">
      <w:r>
        <w:separator/>
      </w:r>
    </w:p>
  </w:footnote>
  <w:footnote w:type="continuationSeparator" w:id="0">
    <w:p w:rsidR="00417F6D" w:rsidRDefault="00417F6D" w:rsidP="00001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BA"/>
    <w:rsid w:val="00001582"/>
    <w:rsid w:val="0004222C"/>
    <w:rsid w:val="00220887"/>
    <w:rsid w:val="00322B21"/>
    <w:rsid w:val="00417F6D"/>
    <w:rsid w:val="005C1B7F"/>
    <w:rsid w:val="00646453"/>
    <w:rsid w:val="007B4653"/>
    <w:rsid w:val="00831328"/>
    <w:rsid w:val="009929A4"/>
    <w:rsid w:val="00AA43BA"/>
    <w:rsid w:val="00B51221"/>
    <w:rsid w:val="00DE26CE"/>
    <w:rsid w:val="00FF1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F41D2A-4E70-4477-97C8-C5C28EC4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3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5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1582"/>
    <w:rPr>
      <w:rFonts w:ascii="Times New Roman" w:eastAsia="宋体" w:hAnsi="Times New Roman" w:cs="Times New Roman"/>
      <w:sz w:val="18"/>
      <w:szCs w:val="18"/>
    </w:rPr>
  </w:style>
  <w:style w:type="paragraph" w:styleId="a4">
    <w:name w:val="footer"/>
    <w:basedOn w:val="a"/>
    <w:link w:val="Char0"/>
    <w:uiPriority w:val="99"/>
    <w:unhideWhenUsed/>
    <w:rsid w:val="00001582"/>
    <w:pPr>
      <w:tabs>
        <w:tab w:val="center" w:pos="4153"/>
        <w:tab w:val="right" w:pos="8306"/>
      </w:tabs>
      <w:snapToGrid w:val="0"/>
      <w:jc w:val="left"/>
    </w:pPr>
    <w:rPr>
      <w:sz w:val="18"/>
      <w:szCs w:val="18"/>
    </w:rPr>
  </w:style>
  <w:style w:type="character" w:customStyle="1" w:styleId="Char0">
    <w:name w:val="页脚 Char"/>
    <w:basedOn w:val="a0"/>
    <w:link w:val="a4"/>
    <w:uiPriority w:val="99"/>
    <w:rsid w:val="00001582"/>
    <w:rPr>
      <w:rFonts w:ascii="Times New Roman" w:eastAsia="宋体" w:hAnsi="Times New Roman" w:cs="Times New Roman"/>
      <w:sz w:val="18"/>
      <w:szCs w:val="18"/>
    </w:rPr>
  </w:style>
  <w:style w:type="paragraph" w:styleId="a5">
    <w:name w:val="No Spacing"/>
    <w:uiPriority w:val="1"/>
    <w:qFormat/>
    <w:rsid w:val="00001582"/>
    <w:pPr>
      <w:widowControl w:val="0"/>
      <w:jc w:val="both"/>
    </w:pPr>
    <w:rPr>
      <w:rFonts w:ascii="Times New Roman" w:eastAsia="宋体" w:hAnsi="Times New Roman" w:cs="Times New Roman"/>
      <w:szCs w:val="24"/>
    </w:rPr>
  </w:style>
  <w:style w:type="character" w:styleId="a6">
    <w:name w:val="Hyperlink"/>
    <w:basedOn w:val="a0"/>
    <w:uiPriority w:val="99"/>
    <w:unhideWhenUsed/>
    <w:rsid w:val="009929A4"/>
    <w:rPr>
      <w:color w:val="0000FF"/>
      <w:u w:val="single"/>
    </w:rPr>
  </w:style>
  <w:style w:type="paragraph" w:styleId="a7">
    <w:name w:val="Balloon Text"/>
    <w:basedOn w:val="a"/>
    <w:link w:val="Char1"/>
    <w:uiPriority w:val="99"/>
    <w:semiHidden/>
    <w:unhideWhenUsed/>
    <w:rsid w:val="00DE26CE"/>
    <w:rPr>
      <w:sz w:val="18"/>
      <w:szCs w:val="18"/>
    </w:rPr>
  </w:style>
  <w:style w:type="character" w:customStyle="1" w:styleId="Char1">
    <w:name w:val="批注框文本 Char"/>
    <w:basedOn w:val="a0"/>
    <w:link w:val="a7"/>
    <w:uiPriority w:val="99"/>
    <w:semiHidden/>
    <w:rsid w:val="00DE26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smis.nuaa.edu.cn:81//zsgl2015/tmsgl/login.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7</cp:revision>
  <dcterms:created xsi:type="dcterms:W3CDTF">2015-06-11T01:00:00Z</dcterms:created>
  <dcterms:modified xsi:type="dcterms:W3CDTF">2015-06-17T07:46:00Z</dcterms:modified>
</cp:coreProperties>
</file>